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8982D" w14:textId="77777777" w:rsidR="002C485C" w:rsidRPr="002C423A" w:rsidRDefault="002C485C" w:rsidP="002C485C">
      <w:pPr>
        <w:tabs>
          <w:tab w:val="center" w:pos="4968"/>
        </w:tabs>
        <w:suppressAutoHyphens/>
        <w:overflowPunct w:val="0"/>
        <w:autoSpaceDE w:val="0"/>
        <w:autoSpaceDN w:val="0"/>
        <w:adjustRightInd w:val="0"/>
        <w:jc w:val="center"/>
        <w:rPr>
          <w:b/>
          <w:spacing w:val="-3"/>
          <w:szCs w:val="24"/>
        </w:rPr>
      </w:pPr>
      <w:r w:rsidRPr="002C423A">
        <w:rPr>
          <w:b/>
          <w:spacing w:val="-3"/>
          <w:szCs w:val="24"/>
        </w:rPr>
        <w:t>REQUEST FOR PROPOSALS (RFP)</w:t>
      </w:r>
    </w:p>
    <w:p w14:paraId="5972C2D9" w14:textId="77777777" w:rsidR="002C485C" w:rsidRPr="002C423A" w:rsidRDefault="002C485C" w:rsidP="002C485C">
      <w:pPr>
        <w:pStyle w:val="Heading2"/>
        <w:jc w:val="center"/>
        <w:rPr>
          <w:rFonts w:ascii="Times New Roman" w:hAnsi="Times New Roman" w:cs="Times New Roman"/>
          <w:color w:val="auto"/>
          <w:sz w:val="24"/>
          <w:szCs w:val="24"/>
        </w:rPr>
      </w:pPr>
      <w:r w:rsidRPr="002C423A">
        <w:rPr>
          <w:rFonts w:ascii="Times New Roman" w:hAnsi="Times New Roman" w:cs="Times New Roman"/>
          <w:color w:val="auto"/>
          <w:sz w:val="24"/>
          <w:szCs w:val="24"/>
        </w:rPr>
        <w:t>Specification No. 26-11771-C</w:t>
      </w:r>
    </w:p>
    <w:p w14:paraId="22A9EA22" w14:textId="77777777" w:rsidR="002C485C" w:rsidRPr="002C423A" w:rsidRDefault="002C485C" w:rsidP="002C485C">
      <w:pPr>
        <w:pStyle w:val="Heading2"/>
        <w:jc w:val="center"/>
        <w:rPr>
          <w:rFonts w:ascii="Times New Roman" w:hAnsi="Times New Roman" w:cs="Times New Roman"/>
          <w:color w:val="auto"/>
          <w:sz w:val="24"/>
          <w:szCs w:val="24"/>
        </w:rPr>
      </w:pPr>
      <w:r w:rsidRPr="002C423A">
        <w:rPr>
          <w:rFonts w:ascii="Times New Roman" w:hAnsi="Times New Roman" w:cs="Times New Roman"/>
          <w:color w:val="auto"/>
          <w:sz w:val="24"/>
          <w:szCs w:val="24"/>
        </w:rPr>
        <w:t>FOR</w:t>
      </w:r>
    </w:p>
    <w:p w14:paraId="6B87D205" w14:textId="64969238" w:rsidR="002C485C" w:rsidRPr="002C423A" w:rsidRDefault="002C485C" w:rsidP="002C485C">
      <w:pPr>
        <w:pStyle w:val="Heading2"/>
        <w:jc w:val="center"/>
        <w:rPr>
          <w:rFonts w:ascii="Times New Roman" w:hAnsi="Times New Roman" w:cs="Times New Roman"/>
          <w:color w:val="auto"/>
          <w:sz w:val="24"/>
          <w:szCs w:val="24"/>
        </w:rPr>
      </w:pPr>
      <w:r w:rsidRPr="002C423A">
        <w:rPr>
          <w:rFonts w:ascii="Times New Roman" w:hAnsi="Times New Roman" w:cs="Times New Roman"/>
          <w:color w:val="auto"/>
          <w:sz w:val="24"/>
          <w:szCs w:val="24"/>
        </w:rPr>
        <w:t>Citywide Unarmed Security Guard Services</w:t>
      </w:r>
    </w:p>
    <w:p w14:paraId="54910872" w14:textId="77777777" w:rsidR="002C485C" w:rsidRPr="002C423A" w:rsidRDefault="002C485C" w:rsidP="002C485C">
      <w:pPr>
        <w:pStyle w:val="Heading2"/>
        <w:tabs>
          <w:tab w:val="left" w:pos="-720"/>
        </w:tabs>
        <w:jc w:val="center"/>
        <w:rPr>
          <w:rFonts w:ascii="Times New Roman" w:hAnsi="Times New Roman" w:cs="Times New Roman"/>
          <w:color w:val="auto"/>
          <w:sz w:val="24"/>
          <w:szCs w:val="24"/>
        </w:rPr>
      </w:pPr>
      <w:r w:rsidRPr="002C423A">
        <w:rPr>
          <w:rFonts w:ascii="Times New Roman" w:hAnsi="Times New Roman" w:cs="Times New Roman"/>
          <w:color w:val="auto"/>
          <w:sz w:val="24"/>
          <w:szCs w:val="24"/>
        </w:rPr>
        <w:t>PROPOSALS WILL NOT BE OPENED AND READ PUBLICLY</w:t>
      </w:r>
    </w:p>
    <w:p w14:paraId="5AFDD65A" w14:textId="77777777" w:rsidR="002C485C" w:rsidRPr="002C423A" w:rsidRDefault="002C485C" w:rsidP="002C485C">
      <w:pPr>
        <w:rPr>
          <w:szCs w:val="24"/>
        </w:rPr>
      </w:pPr>
    </w:p>
    <w:p w14:paraId="57152BD6" w14:textId="6BB9CC2D" w:rsidR="002C485C" w:rsidRPr="002C423A" w:rsidRDefault="002C485C" w:rsidP="002C485C">
      <w:pPr>
        <w:jc w:val="center"/>
        <w:rPr>
          <w:b/>
          <w:bCs/>
          <w:szCs w:val="24"/>
        </w:rPr>
      </w:pPr>
      <w:r w:rsidRPr="002C423A">
        <w:rPr>
          <w:b/>
          <w:bCs/>
          <w:szCs w:val="24"/>
        </w:rPr>
        <w:t xml:space="preserve">ADDENDUM B </w:t>
      </w:r>
    </w:p>
    <w:p w14:paraId="623F9538" w14:textId="4F1F9D19" w:rsidR="002C485C" w:rsidRPr="002C423A" w:rsidRDefault="002C485C" w:rsidP="002C485C">
      <w:pPr>
        <w:jc w:val="center"/>
        <w:rPr>
          <w:szCs w:val="24"/>
        </w:rPr>
      </w:pPr>
      <w:r w:rsidRPr="002C423A">
        <w:rPr>
          <w:szCs w:val="24"/>
        </w:rPr>
        <w:t>03/2</w:t>
      </w:r>
      <w:r w:rsidR="002C423A">
        <w:rPr>
          <w:szCs w:val="24"/>
        </w:rPr>
        <w:t>6</w:t>
      </w:r>
      <w:r w:rsidRPr="002C423A">
        <w:rPr>
          <w:szCs w:val="24"/>
        </w:rPr>
        <w:t>/2026</w:t>
      </w:r>
    </w:p>
    <w:p w14:paraId="3C4C7570" w14:textId="77777777" w:rsidR="002C485C" w:rsidRDefault="002C485C" w:rsidP="002C485C">
      <w:pPr>
        <w:tabs>
          <w:tab w:val="left" w:pos="-720"/>
        </w:tabs>
        <w:suppressAutoHyphens/>
        <w:overflowPunct w:val="0"/>
        <w:autoSpaceDE w:val="0"/>
        <w:autoSpaceDN w:val="0"/>
        <w:adjustRightInd w:val="0"/>
        <w:jc w:val="both"/>
        <w:rPr>
          <w:sz w:val="22"/>
        </w:rPr>
      </w:pPr>
    </w:p>
    <w:p w14:paraId="5C421956" w14:textId="77777777" w:rsidR="002C485C" w:rsidRDefault="002C485C" w:rsidP="002C485C">
      <w:pPr>
        <w:tabs>
          <w:tab w:val="left" w:pos="-720"/>
        </w:tabs>
        <w:suppressAutoHyphens/>
        <w:overflowPunct w:val="0"/>
        <w:autoSpaceDE w:val="0"/>
        <w:autoSpaceDN w:val="0"/>
        <w:adjustRightInd w:val="0"/>
        <w:rPr>
          <w:szCs w:val="24"/>
        </w:rPr>
      </w:pPr>
      <w:r w:rsidRPr="00A7464A">
        <w:rPr>
          <w:szCs w:val="24"/>
        </w:rPr>
        <w:t>Dear Proposer:</w:t>
      </w:r>
    </w:p>
    <w:p w14:paraId="6ED2D54D" w14:textId="77777777" w:rsidR="002C485C" w:rsidRDefault="002C485C" w:rsidP="002C485C">
      <w:pPr>
        <w:tabs>
          <w:tab w:val="left" w:pos="-720"/>
        </w:tabs>
        <w:suppressAutoHyphens/>
        <w:overflowPunct w:val="0"/>
        <w:autoSpaceDE w:val="0"/>
        <w:autoSpaceDN w:val="0"/>
        <w:adjustRightInd w:val="0"/>
        <w:rPr>
          <w:szCs w:val="24"/>
        </w:rPr>
      </w:pPr>
    </w:p>
    <w:p w14:paraId="294DDBBE" w14:textId="77777777" w:rsidR="002C485C" w:rsidRPr="00A7464A" w:rsidRDefault="002C485C" w:rsidP="002C485C">
      <w:pPr>
        <w:tabs>
          <w:tab w:val="left" w:pos="-720"/>
        </w:tabs>
        <w:suppressAutoHyphens/>
        <w:overflowPunct w:val="0"/>
        <w:autoSpaceDE w:val="0"/>
        <w:autoSpaceDN w:val="0"/>
        <w:adjustRightInd w:val="0"/>
        <w:rPr>
          <w:szCs w:val="24"/>
        </w:rPr>
      </w:pPr>
      <w:r>
        <w:rPr>
          <w:szCs w:val="24"/>
        </w:rPr>
        <w:t>Please see the following changes and additions:</w:t>
      </w:r>
    </w:p>
    <w:p w14:paraId="2AF3C9BD" w14:textId="77777777" w:rsidR="002C485C" w:rsidRPr="00A7464A" w:rsidRDefault="002C485C" w:rsidP="002C485C">
      <w:pPr>
        <w:tabs>
          <w:tab w:val="left" w:pos="-720"/>
        </w:tabs>
        <w:suppressAutoHyphens/>
        <w:overflowPunct w:val="0"/>
        <w:autoSpaceDE w:val="0"/>
        <w:autoSpaceDN w:val="0"/>
        <w:adjustRightInd w:val="0"/>
        <w:rPr>
          <w:szCs w:val="24"/>
        </w:rPr>
      </w:pPr>
    </w:p>
    <w:p w14:paraId="658F1699" w14:textId="77777777" w:rsidR="002C485C" w:rsidRPr="00104308" w:rsidRDefault="002C485C" w:rsidP="002C485C">
      <w:pPr>
        <w:pStyle w:val="ListParagraph"/>
        <w:numPr>
          <w:ilvl w:val="0"/>
          <w:numId w:val="29"/>
        </w:numPr>
        <w:autoSpaceDE w:val="0"/>
        <w:autoSpaceDN w:val="0"/>
        <w:adjustRightInd w:val="0"/>
        <w:rPr>
          <w:b/>
          <w:bCs/>
          <w:szCs w:val="24"/>
        </w:rPr>
      </w:pPr>
      <w:r w:rsidRPr="00104308">
        <w:rPr>
          <w:szCs w:val="24"/>
        </w:rPr>
        <w:t xml:space="preserve">Questions received from proposers along with answers are attached. </w:t>
      </w:r>
    </w:p>
    <w:p w14:paraId="3D62DB9A" w14:textId="77777777" w:rsidR="002C485C" w:rsidRPr="00A7464A" w:rsidRDefault="002C485C" w:rsidP="002C485C">
      <w:pPr>
        <w:pStyle w:val="Footer"/>
        <w:tabs>
          <w:tab w:val="clear" w:pos="4320"/>
          <w:tab w:val="clear" w:pos="8640"/>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rPr>
          <w:szCs w:val="24"/>
        </w:rPr>
      </w:pPr>
      <w:r w:rsidRPr="00A7464A">
        <w:rPr>
          <w:szCs w:val="24"/>
        </w:rPr>
        <w:t xml:space="preserve"> </w:t>
      </w:r>
    </w:p>
    <w:p w14:paraId="148F6BA1" w14:textId="075E3685" w:rsidR="002C485C" w:rsidRPr="00104308" w:rsidRDefault="002C485C" w:rsidP="002C485C">
      <w:pPr>
        <w:pStyle w:val="ListParagraph"/>
        <w:numPr>
          <w:ilvl w:val="0"/>
          <w:numId w:val="29"/>
        </w:numPr>
        <w:tabs>
          <w:tab w:val="left" w:pos="-720"/>
        </w:tabs>
        <w:suppressAutoHyphens/>
        <w:overflowPunct w:val="0"/>
        <w:autoSpaceDE w:val="0"/>
        <w:autoSpaceDN w:val="0"/>
        <w:adjustRightInd w:val="0"/>
        <w:rPr>
          <w:sz w:val="22"/>
        </w:rPr>
      </w:pPr>
      <w:r w:rsidRPr="00104308">
        <w:rPr>
          <w:b/>
          <w:szCs w:val="24"/>
        </w:rPr>
        <w:t xml:space="preserve">The due date has been changed from </w:t>
      </w:r>
      <w:r>
        <w:rPr>
          <w:b/>
          <w:szCs w:val="24"/>
        </w:rPr>
        <w:t>Thursday, April 9</w:t>
      </w:r>
      <w:r w:rsidRPr="00104308">
        <w:rPr>
          <w:b/>
          <w:szCs w:val="24"/>
          <w:vertAlign w:val="superscript"/>
        </w:rPr>
        <w:t>th</w:t>
      </w:r>
      <w:r>
        <w:rPr>
          <w:b/>
          <w:szCs w:val="24"/>
        </w:rPr>
        <w:t xml:space="preserve"> to Tuesday, Ap</w:t>
      </w:r>
      <w:r w:rsidR="00E57996">
        <w:rPr>
          <w:b/>
          <w:szCs w:val="24"/>
        </w:rPr>
        <w:t>r</w:t>
      </w:r>
      <w:r>
        <w:rPr>
          <w:b/>
          <w:szCs w:val="24"/>
        </w:rPr>
        <w:t>il 14</w:t>
      </w:r>
      <w:r w:rsidRPr="00104308">
        <w:rPr>
          <w:b/>
          <w:szCs w:val="24"/>
          <w:vertAlign w:val="superscript"/>
        </w:rPr>
        <w:t>th</w:t>
      </w:r>
      <w:r>
        <w:rPr>
          <w:b/>
          <w:szCs w:val="24"/>
        </w:rPr>
        <w:t xml:space="preserve">. </w:t>
      </w:r>
      <w:r w:rsidRPr="00104308">
        <w:rPr>
          <w:b/>
          <w:szCs w:val="24"/>
        </w:rPr>
        <w:t xml:space="preserve"> </w:t>
      </w:r>
      <w:r w:rsidRPr="00104308">
        <w:rPr>
          <w:b/>
          <w:szCs w:val="24"/>
          <w:highlight w:val="yellow"/>
        </w:rPr>
        <w:t xml:space="preserve">Proposals/bids must be received no later than 2:00 pm, </w:t>
      </w:r>
      <w:r w:rsidRPr="00104308">
        <w:rPr>
          <w:b/>
          <w:bCs/>
          <w:szCs w:val="24"/>
          <w:highlight w:val="yellow"/>
        </w:rPr>
        <w:t xml:space="preserve">on </w:t>
      </w:r>
      <w:r w:rsidRPr="00104308">
        <w:rPr>
          <w:b/>
          <w:bCs/>
          <w:szCs w:val="24"/>
          <w:highlight w:val="yellow"/>
          <w:u w:val="single"/>
        </w:rPr>
        <w:t>April 14, 2026.</w:t>
      </w:r>
      <w:r w:rsidRPr="00104308">
        <w:rPr>
          <w:b/>
          <w:bCs/>
          <w:szCs w:val="24"/>
          <w:u w:val="single"/>
        </w:rPr>
        <w:t xml:space="preserve"> </w:t>
      </w:r>
      <w:r w:rsidRPr="00104308">
        <w:rPr>
          <w:sz w:val="22"/>
        </w:rPr>
        <w:t xml:space="preserve"> </w:t>
      </w:r>
    </w:p>
    <w:p w14:paraId="5D20BA4E" w14:textId="77777777" w:rsidR="002C485C" w:rsidRDefault="002C485C" w:rsidP="002C485C">
      <w:pPr>
        <w:tabs>
          <w:tab w:val="left" w:pos="-720"/>
        </w:tabs>
        <w:suppressAutoHyphens/>
        <w:overflowPunct w:val="0"/>
        <w:autoSpaceDE w:val="0"/>
        <w:autoSpaceDN w:val="0"/>
        <w:adjustRightInd w:val="0"/>
        <w:rPr>
          <w:sz w:val="22"/>
        </w:rPr>
      </w:pPr>
    </w:p>
    <w:p w14:paraId="4B9832BA" w14:textId="77777777" w:rsidR="002C485C" w:rsidRPr="00104308" w:rsidRDefault="002C485C" w:rsidP="002C485C">
      <w:pPr>
        <w:pStyle w:val="ListParagraph"/>
        <w:numPr>
          <w:ilvl w:val="0"/>
          <w:numId w:val="29"/>
        </w:numPr>
        <w:tabs>
          <w:tab w:val="left" w:pos="-720"/>
        </w:tabs>
        <w:suppressAutoHyphens/>
        <w:overflowPunct w:val="0"/>
        <w:autoSpaceDE w:val="0"/>
        <w:autoSpaceDN w:val="0"/>
        <w:adjustRightInd w:val="0"/>
        <w:rPr>
          <w:sz w:val="22"/>
          <w:szCs w:val="22"/>
        </w:rPr>
      </w:pPr>
      <w:r w:rsidRPr="00104308">
        <w:rPr>
          <w:sz w:val="22"/>
        </w:rPr>
        <w:t xml:space="preserve">Scope of Services location E is revised to read 2640 MLK Jr. Way, Mental Health Clinic. Location F is deleted in its entirety. All responses should be sent via email to </w:t>
      </w:r>
      <w:hyperlink r:id="rId7" w:history="1">
        <w:r w:rsidRPr="00613BC1">
          <w:rPr>
            <w:rStyle w:val="Hyperlink"/>
            <w:rFonts w:eastAsiaTheme="majorEastAsia"/>
          </w:rPr>
          <w:t>Solicitations@berkeleyca.gov</w:t>
        </w:r>
      </w:hyperlink>
      <w:r w:rsidRPr="00104308">
        <w:rPr>
          <w:sz w:val="22"/>
        </w:rPr>
        <w:t xml:space="preserve"> </w:t>
      </w:r>
      <w:r w:rsidRPr="00104308">
        <w:rPr>
          <w:sz w:val="22"/>
          <w:szCs w:val="22"/>
        </w:rPr>
        <w:t xml:space="preserve">and have </w:t>
      </w:r>
      <w:r w:rsidRPr="00104308">
        <w:rPr>
          <w:b/>
          <w:szCs w:val="24"/>
        </w:rPr>
        <w:t xml:space="preserve">“ </w:t>
      </w:r>
      <w:r w:rsidRPr="001A5297">
        <w:t>Citywide Unarmed Security Guard Services</w:t>
      </w:r>
      <w:r>
        <w:t xml:space="preserve"> </w:t>
      </w:r>
      <w:r w:rsidRPr="00104308">
        <w:rPr>
          <w:b/>
          <w:szCs w:val="24"/>
        </w:rPr>
        <w:t>”</w:t>
      </w:r>
      <w:r w:rsidRPr="00104308">
        <w:rPr>
          <w:szCs w:val="24"/>
        </w:rPr>
        <w:t xml:space="preserve"> and </w:t>
      </w:r>
      <w:r w:rsidRPr="00104308">
        <w:rPr>
          <w:b/>
          <w:bCs/>
          <w:szCs w:val="24"/>
        </w:rPr>
        <w:t>Specification No</w:t>
      </w:r>
      <w:r w:rsidRPr="00104308">
        <w:rPr>
          <w:b/>
          <w:szCs w:val="24"/>
        </w:rPr>
        <w:t xml:space="preserve">. </w:t>
      </w:r>
      <w:r w:rsidRPr="00104308">
        <w:rPr>
          <w:b/>
          <w:bCs/>
          <w:szCs w:val="24"/>
        </w:rPr>
        <w:t>26-11771-C</w:t>
      </w:r>
      <w:r w:rsidRPr="00104308">
        <w:rPr>
          <w:szCs w:val="24"/>
        </w:rPr>
        <w:t xml:space="preserve"> </w:t>
      </w:r>
      <w:r w:rsidRPr="00104308">
        <w:rPr>
          <w:sz w:val="22"/>
          <w:szCs w:val="22"/>
        </w:rPr>
        <w:t>indicated in the subject line of the email</w:t>
      </w:r>
      <w:r w:rsidRPr="00104308">
        <w:rPr>
          <w:bCs/>
          <w:sz w:val="22"/>
          <w:szCs w:val="22"/>
        </w:rPr>
        <w:t>.</w:t>
      </w:r>
      <w:r w:rsidRPr="00104308">
        <w:rPr>
          <w:sz w:val="22"/>
          <w:szCs w:val="22"/>
        </w:rPr>
        <w:t xml:space="preserve">  Please submit one (1) PDF of the technical proposal. Corresponding cost proposal shall be submitted as a separate PDF document.</w:t>
      </w:r>
    </w:p>
    <w:p w14:paraId="28DEF518" w14:textId="77777777" w:rsidR="002C485C" w:rsidRPr="006E0584" w:rsidRDefault="002C485C" w:rsidP="002C485C">
      <w:pPr>
        <w:tabs>
          <w:tab w:val="left" w:pos="-720"/>
        </w:tabs>
        <w:suppressAutoHyphens/>
        <w:overflowPunct w:val="0"/>
        <w:autoSpaceDE w:val="0"/>
        <w:autoSpaceDN w:val="0"/>
        <w:adjustRightInd w:val="0"/>
        <w:rPr>
          <w:sz w:val="22"/>
          <w:szCs w:val="22"/>
        </w:rPr>
      </w:pPr>
    </w:p>
    <w:p w14:paraId="0C6D664D" w14:textId="77777777" w:rsidR="002C485C" w:rsidRDefault="002C485C" w:rsidP="002C485C">
      <w:pPr>
        <w:tabs>
          <w:tab w:val="left" w:pos="-720"/>
        </w:tabs>
        <w:suppressAutoHyphens/>
        <w:overflowPunct w:val="0"/>
        <w:autoSpaceDE w:val="0"/>
        <w:autoSpaceDN w:val="0"/>
        <w:adjustRightInd w:val="0"/>
        <w:rPr>
          <w:sz w:val="22"/>
          <w:szCs w:val="22"/>
        </w:rPr>
      </w:pPr>
      <w:r w:rsidRPr="006E0584">
        <w:rPr>
          <w:sz w:val="22"/>
          <w:szCs w:val="22"/>
        </w:rPr>
        <w:t xml:space="preserve">Proposals will not be accepted after </w:t>
      </w:r>
      <w:r>
        <w:rPr>
          <w:sz w:val="22"/>
          <w:szCs w:val="22"/>
        </w:rPr>
        <w:t>the date and time stated above.</w:t>
      </w:r>
    </w:p>
    <w:p w14:paraId="5BFA3D83" w14:textId="77777777" w:rsidR="002C485C" w:rsidRPr="006E0584" w:rsidRDefault="002C485C" w:rsidP="002C485C">
      <w:pPr>
        <w:tabs>
          <w:tab w:val="left" w:pos="-720"/>
        </w:tabs>
        <w:suppressAutoHyphens/>
        <w:overflowPunct w:val="0"/>
        <w:autoSpaceDE w:val="0"/>
        <w:autoSpaceDN w:val="0"/>
        <w:adjustRightInd w:val="0"/>
        <w:rPr>
          <w:sz w:val="22"/>
          <w:szCs w:val="22"/>
        </w:rPr>
      </w:pPr>
    </w:p>
    <w:p w14:paraId="2A16A481" w14:textId="77777777" w:rsidR="002C485C" w:rsidRPr="006E0584" w:rsidRDefault="002C485C" w:rsidP="002C485C">
      <w:pPr>
        <w:tabs>
          <w:tab w:val="left" w:pos="-720"/>
        </w:tabs>
        <w:suppressAutoHyphens/>
        <w:overflowPunct w:val="0"/>
        <w:autoSpaceDE w:val="0"/>
        <w:autoSpaceDN w:val="0"/>
        <w:adjustRightInd w:val="0"/>
        <w:ind w:right="-36"/>
        <w:rPr>
          <w:sz w:val="22"/>
          <w:szCs w:val="22"/>
        </w:rPr>
      </w:pPr>
      <w:r w:rsidRPr="006E0584">
        <w:rPr>
          <w:sz w:val="22"/>
          <w:szCs w:val="22"/>
        </w:rPr>
        <w:t>We look forward to receiving and reviewing your proposal.</w:t>
      </w:r>
    </w:p>
    <w:p w14:paraId="41B1C181" w14:textId="77777777" w:rsidR="002C485C" w:rsidRDefault="002C485C" w:rsidP="002C485C">
      <w:pPr>
        <w:tabs>
          <w:tab w:val="left" w:pos="-720"/>
        </w:tabs>
        <w:suppressAutoHyphens/>
        <w:overflowPunct w:val="0"/>
        <w:autoSpaceDE w:val="0"/>
        <w:autoSpaceDN w:val="0"/>
        <w:adjustRightInd w:val="0"/>
      </w:pPr>
    </w:p>
    <w:p w14:paraId="5B594721" w14:textId="77777777" w:rsidR="002C485C" w:rsidRDefault="002C485C" w:rsidP="002C485C">
      <w:pPr>
        <w:tabs>
          <w:tab w:val="left" w:pos="1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pPr>
      <w:r>
        <w:t>Sincerely,</w:t>
      </w:r>
    </w:p>
    <w:p w14:paraId="0B0AB1F4" w14:textId="77777777" w:rsidR="002C485C" w:rsidRDefault="002C485C" w:rsidP="002C485C">
      <w:pPr>
        <w:tabs>
          <w:tab w:val="left" w:pos="1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pPr>
    </w:p>
    <w:p w14:paraId="3459A5DF" w14:textId="77777777" w:rsidR="002C485C" w:rsidRDefault="002C485C" w:rsidP="002C485C">
      <w:pPr>
        <w:tabs>
          <w:tab w:val="left" w:pos="1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pPr>
      <w:r>
        <w:t xml:space="preserve">Aundra Richards </w:t>
      </w:r>
    </w:p>
    <w:p w14:paraId="6E3D39BF" w14:textId="77777777" w:rsidR="002C485C" w:rsidRDefault="002C485C" w:rsidP="002C485C">
      <w:pPr>
        <w:tabs>
          <w:tab w:val="left" w:pos="1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pPr>
      <w:r>
        <w:t xml:space="preserve">Contract Administrator </w:t>
      </w:r>
    </w:p>
    <w:p w14:paraId="3DDD3725" w14:textId="2619B406" w:rsidR="002C485C" w:rsidRPr="002C485C" w:rsidRDefault="002C485C" w:rsidP="002C485C">
      <w:pPr>
        <w:jc w:val="center"/>
        <w:rPr>
          <w:b/>
          <w:bCs/>
          <w:szCs w:val="24"/>
        </w:rPr>
      </w:pPr>
      <w:r>
        <w:br w:type="page"/>
      </w:r>
      <w:r w:rsidRPr="002C485C">
        <w:rPr>
          <w:b/>
          <w:bCs/>
          <w:szCs w:val="24"/>
        </w:rPr>
        <w:lastRenderedPageBreak/>
        <w:t>Addendum B</w:t>
      </w:r>
    </w:p>
    <w:p w14:paraId="6A994980" w14:textId="77777777" w:rsidR="002C485C" w:rsidRPr="002C485C" w:rsidRDefault="002C485C" w:rsidP="002C485C">
      <w:pPr>
        <w:jc w:val="center"/>
        <w:rPr>
          <w:b/>
          <w:bCs/>
          <w:szCs w:val="24"/>
        </w:rPr>
      </w:pPr>
    </w:p>
    <w:p w14:paraId="15A5A325" w14:textId="77777777" w:rsidR="002C485C" w:rsidRPr="002C485C" w:rsidRDefault="002C485C" w:rsidP="002C485C">
      <w:pPr>
        <w:pStyle w:val="Heading2"/>
        <w:jc w:val="center"/>
        <w:rPr>
          <w:rFonts w:ascii="Times New Roman" w:hAnsi="Times New Roman" w:cs="Times New Roman"/>
          <w:b/>
          <w:color w:val="auto"/>
          <w:sz w:val="24"/>
          <w:szCs w:val="24"/>
        </w:rPr>
      </w:pPr>
      <w:r w:rsidRPr="002C485C">
        <w:rPr>
          <w:rFonts w:ascii="Times New Roman" w:hAnsi="Times New Roman" w:cs="Times New Roman"/>
          <w:color w:val="auto"/>
          <w:sz w:val="24"/>
          <w:szCs w:val="24"/>
        </w:rPr>
        <w:t>Questions and Answers for Specification No. 26-11771-C</w:t>
      </w:r>
    </w:p>
    <w:p w14:paraId="0E708EA6" w14:textId="77777777" w:rsidR="002C485C" w:rsidRPr="002C485C" w:rsidRDefault="002C485C" w:rsidP="002C485C">
      <w:pPr>
        <w:pStyle w:val="Heading2"/>
        <w:jc w:val="center"/>
        <w:rPr>
          <w:rFonts w:ascii="Times New Roman" w:hAnsi="Times New Roman" w:cs="Times New Roman"/>
          <w:b/>
          <w:color w:val="auto"/>
          <w:sz w:val="24"/>
          <w:szCs w:val="24"/>
        </w:rPr>
      </w:pPr>
      <w:r w:rsidRPr="002C485C">
        <w:rPr>
          <w:rFonts w:ascii="Times New Roman" w:hAnsi="Times New Roman" w:cs="Times New Roman"/>
          <w:color w:val="auto"/>
          <w:sz w:val="24"/>
          <w:szCs w:val="24"/>
        </w:rPr>
        <w:t>Citywide Unarmed Security Guard Services</w:t>
      </w:r>
    </w:p>
    <w:p w14:paraId="0F1D1F5E" w14:textId="77777777" w:rsidR="002C485C" w:rsidRPr="002C485C" w:rsidRDefault="002C485C" w:rsidP="002C485C">
      <w:pPr>
        <w:rPr>
          <w:szCs w:val="24"/>
        </w:rPr>
      </w:pPr>
    </w:p>
    <w:p w14:paraId="6B49214D" w14:textId="77777777" w:rsidR="002C485C" w:rsidRPr="002C485C" w:rsidRDefault="002C485C" w:rsidP="002C485C">
      <w:pPr>
        <w:pStyle w:val="Heading2"/>
        <w:jc w:val="both"/>
        <w:rPr>
          <w:rFonts w:ascii="Times New Roman" w:hAnsi="Times New Roman" w:cs="Times New Roman"/>
          <w:color w:val="auto"/>
          <w:sz w:val="24"/>
          <w:szCs w:val="24"/>
        </w:rPr>
      </w:pPr>
      <w:r w:rsidRPr="002C485C">
        <w:rPr>
          <w:rFonts w:ascii="Times New Roman" w:hAnsi="Times New Roman" w:cs="Times New Roman"/>
          <w:color w:val="auto"/>
          <w:sz w:val="24"/>
          <w:szCs w:val="24"/>
        </w:rPr>
        <w:t>The City of Berkeley has received questions from some potential respondents regarding Specification No. 26-11771-C, Citywide Unarmed Security Guard Services. To provide the same information to all, listed below are the questions received to date, with responses from City staff.</w:t>
      </w:r>
    </w:p>
    <w:p w14:paraId="6F8F841A" w14:textId="77777777" w:rsidR="002C485C" w:rsidRDefault="002C485C" w:rsidP="002C485C">
      <w:pPr>
        <w:jc w:val="both"/>
      </w:pPr>
    </w:p>
    <w:p w14:paraId="4AC264EC" w14:textId="73FB004B" w:rsidR="00DB7299" w:rsidRPr="000B1F71" w:rsidRDefault="000B1F71" w:rsidP="000B1F71">
      <w:pPr>
        <w:ind w:left="720" w:hanging="720"/>
        <w:jc w:val="both"/>
        <w:rPr>
          <w:b/>
        </w:rPr>
      </w:pPr>
      <w:r>
        <w:rPr>
          <w:b/>
        </w:rPr>
        <w:t>1.Q.</w:t>
      </w:r>
      <w:r>
        <w:rPr>
          <w:b/>
        </w:rPr>
        <w:tab/>
      </w:r>
      <w:r w:rsidR="002C485C" w:rsidRPr="000B1F71">
        <w:rPr>
          <w:b/>
        </w:rPr>
        <w:t xml:space="preserve">Is the contractor expected to administer access-control permissions/accounts (add/remove users, credential issuance, access changes and logs) or will the city retain all access control administration. </w:t>
      </w:r>
    </w:p>
    <w:p w14:paraId="205C8C16" w14:textId="77777777" w:rsidR="00DB7299" w:rsidRDefault="00DB7299" w:rsidP="00DB7299">
      <w:pPr>
        <w:pStyle w:val="ListParagraph"/>
        <w:ind w:left="630"/>
        <w:jc w:val="both"/>
        <w:rPr>
          <w:b/>
        </w:rPr>
      </w:pPr>
    </w:p>
    <w:p w14:paraId="1C6EDFB2" w14:textId="7914C1CC" w:rsidR="00DB7299" w:rsidRPr="000B1F71" w:rsidRDefault="000B1F71" w:rsidP="000B1F71">
      <w:pPr>
        <w:jc w:val="both"/>
        <w:rPr>
          <w:b/>
        </w:rPr>
      </w:pPr>
      <w:r>
        <w:t>1.A.</w:t>
      </w:r>
      <w:r>
        <w:tab/>
      </w:r>
      <w:r w:rsidR="002C485C" w:rsidRPr="00801241">
        <w:t xml:space="preserve">The </w:t>
      </w:r>
      <w:r w:rsidR="008D6480">
        <w:t>C</w:t>
      </w:r>
      <w:r w:rsidR="002C485C" w:rsidRPr="00801241">
        <w:t>ity will retain all access administration.</w:t>
      </w:r>
      <w:r w:rsidR="002C485C">
        <w:t xml:space="preserve"> </w:t>
      </w:r>
    </w:p>
    <w:p w14:paraId="2F3419C9" w14:textId="77777777" w:rsidR="00DB7299" w:rsidRPr="00DB7299" w:rsidRDefault="00DB7299" w:rsidP="00DB7299">
      <w:pPr>
        <w:pStyle w:val="ListParagraph"/>
        <w:ind w:left="630"/>
        <w:jc w:val="both"/>
        <w:rPr>
          <w:b/>
        </w:rPr>
      </w:pPr>
    </w:p>
    <w:p w14:paraId="408DB734" w14:textId="4EC816D3" w:rsidR="002C485C" w:rsidRPr="00DB7299" w:rsidRDefault="000B1F71" w:rsidP="000B1F71">
      <w:pPr>
        <w:ind w:left="720" w:hanging="720"/>
        <w:jc w:val="both"/>
        <w:rPr>
          <w:b/>
        </w:rPr>
      </w:pPr>
      <w:r>
        <w:rPr>
          <w:b/>
        </w:rPr>
        <w:t>2.Q.</w:t>
      </w:r>
      <w:r>
        <w:rPr>
          <w:b/>
        </w:rPr>
        <w:tab/>
      </w:r>
      <w:r w:rsidR="002C485C" w:rsidRPr="00DB7299">
        <w:rPr>
          <w:b/>
        </w:rPr>
        <w:t>During the walk-through, our team understood restrooms at the Civic Center are interior</w:t>
      </w:r>
      <w:r>
        <w:rPr>
          <w:b/>
        </w:rPr>
        <w:t xml:space="preserve"> </w:t>
      </w:r>
      <w:r w:rsidR="002C485C" w:rsidRPr="00DB7299">
        <w:rPr>
          <w:b/>
        </w:rPr>
        <w:t xml:space="preserve">only. Please confirm whether there are any Civic Center exterior restrooms included in this contract that require Saturday closure after the Downtown Farmers Market: if not, please confirm the Saturday exterior restroom-locking requirement is not applicable.   </w:t>
      </w:r>
    </w:p>
    <w:p w14:paraId="636C5023" w14:textId="77777777" w:rsidR="002C485C" w:rsidRDefault="002C485C" w:rsidP="002C485C">
      <w:pPr>
        <w:jc w:val="both"/>
      </w:pPr>
    </w:p>
    <w:p w14:paraId="17BA2816" w14:textId="50D5219B" w:rsidR="002C485C" w:rsidRDefault="000B1F71" w:rsidP="002C485C">
      <w:pPr>
        <w:jc w:val="both"/>
      </w:pPr>
      <w:r>
        <w:t>2.A.</w:t>
      </w:r>
      <w:r>
        <w:tab/>
      </w:r>
      <w:r w:rsidR="002C485C" w:rsidRPr="00801241">
        <w:t xml:space="preserve">The </w:t>
      </w:r>
      <w:r w:rsidR="008D6480">
        <w:t>C</w:t>
      </w:r>
      <w:r w:rsidR="002C485C" w:rsidRPr="00801241">
        <w:t>ity does not provide exterior restrooms.</w:t>
      </w:r>
      <w:r w:rsidR="002C485C">
        <w:t xml:space="preserve"> </w:t>
      </w:r>
    </w:p>
    <w:p w14:paraId="3B961471" w14:textId="59211EF2" w:rsidR="002C485C" w:rsidRDefault="002C485C" w:rsidP="002C485C">
      <w:pPr>
        <w:jc w:val="both"/>
      </w:pPr>
      <w:r>
        <w:t xml:space="preserve">   </w:t>
      </w:r>
    </w:p>
    <w:p w14:paraId="079B15CF" w14:textId="4C928AB2" w:rsidR="002C485C" w:rsidRDefault="000B1F71" w:rsidP="000B1F71">
      <w:pPr>
        <w:ind w:left="720" w:hanging="720"/>
        <w:jc w:val="both"/>
        <w:rPr>
          <w:b/>
        </w:rPr>
      </w:pPr>
      <w:r>
        <w:rPr>
          <w:b/>
        </w:rPr>
        <w:t>3.Q.</w:t>
      </w:r>
      <w:r>
        <w:rPr>
          <w:b/>
        </w:rPr>
        <w:tab/>
      </w:r>
      <w:r w:rsidR="002C485C" w:rsidRPr="00801241">
        <w:rPr>
          <w:b/>
        </w:rPr>
        <w:t xml:space="preserve">Library patron computer/overstay enforcement: At the library locations, </w:t>
      </w:r>
      <w:r w:rsidR="00C87CEB" w:rsidRPr="00801241">
        <w:rPr>
          <w:b/>
        </w:rPr>
        <w:t>guards are</w:t>
      </w:r>
      <w:r w:rsidR="002C485C" w:rsidRPr="00801241">
        <w:rPr>
          <w:b/>
        </w:rPr>
        <w:t xml:space="preserve"> expected to actively enforce computer-station time limits/overstay and related patron conduct rules, or should guards observe and refer these issues to the library staff for direction/escalation? If enforcement is expected, is there written procedure/policy that the contractor must follow?</w:t>
      </w:r>
      <w:r w:rsidR="002C485C">
        <w:rPr>
          <w:b/>
        </w:rPr>
        <w:t xml:space="preserve">  </w:t>
      </w:r>
    </w:p>
    <w:p w14:paraId="63A0691C" w14:textId="77777777" w:rsidR="002C485C" w:rsidRPr="009D6C54" w:rsidRDefault="002C485C" w:rsidP="002C485C">
      <w:pPr>
        <w:ind w:left="180"/>
        <w:jc w:val="both"/>
        <w:rPr>
          <w:b/>
        </w:rPr>
      </w:pPr>
    </w:p>
    <w:p w14:paraId="1BED38E2" w14:textId="1EF180A6" w:rsidR="002C485C" w:rsidRDefault="000B1F71" w:rsidP="000B1F71">
      <w:pPr>
        <w:ind w:left="720" w:hanging="720"/>
        <w:rPr>
          <w:snapToGrid/>
          <w:sz w:val="22"/>
        </w:rPr>
      </w:pPr>
      <w:r>
        <w:t>3.A.</w:t>
      </w:r>
      <w:r>
        <w:tab/>
      </w:r>
      <w:r w:rsidR="002C485C">
        <w:t xml:space="preserve">Guards are expected to assist staff in enforcing computer-station time-limits/overstay/related conduct rules. They are not tasked with monitoring patron computer </w:t>
      </w:r>
      <w:proofErr w:type="gramStart"/>
      <w:r w:rsidR="002C485C">
        <w:t>time  just</w:t>
      </w:r>
      <w:proofErr w:type="gramEnd"/>
      <w:r w:rsidR="002C485C">
        <w:t xml:space="preserve"> backing up staff’s efforts to manage computer use.</w:t>
      </w:r>
    </w:p>
    <w:p w14:paraId="76ABE42E" w14:textId="77777777" w:rsidR="002C485C" w:rsidRDefault="002C485C" w:rsidP="002C485C">
      <w:pPr>
        <w:ind w:left="180"/>
        <w:jc w:val="both"/>
      </w:pPr>
    </w:p>
    <w:p w14:paraId="3B5DADC0" w14:textId="77777777" w:rsidR="002C485C" w:rsidRDefault="002C485C" w:rsidP="002C485C">
      <w:pPr>
        <w:ind w:left="180"/>
        <w:jc w:val="both"/>
      </w:pPr>
    </w:p>
    <w:p w14:paraId="13DF6E1A" w14:textId="4C82AF97" w:rsidR="002C485C" w:rsidRPr="009D6C54" w:rsidRDefault="002C485C" w:rsidP="000B1F71">
      <w:pPr>
        <w:ind w:left="720" w:hanging="720"/>
        <w:jc w:val="both"/>
        <w:rPr>
          <w:b/>
        </w:rPr>
      </w:pPr>
      <w:r w:rsidRPr="009D6C54">
        <w:rPr>
          <w:b/>
        </w:rPr>
        <w:t>4.</w:t>
      </w:r>
      <w:r w:rsidR="000B1F71">
        <w:rPr>
          <w:b/>
        </w:rPr>
        <w:t>Q.</w:t>
      </w:r>
      <w:r w:rsidR="000B1F71">
        <w:rPr>
          <w:b/>
        </w:rPr>
        <w:tab/>
      </w:r>
      <w:r>
        <w:rPr>
          <w:b/>
        </w:rPr>
        <w:t xml:space="preserve">Signature method for required forms: For emailed PDF submission, are wet signatures (blue ink, scanned) required, or are digital/e-signatures acceptable? </w:t>
      </w:r>
    </w:p>
    <w:p w14:paraId="7D8F9CA1" w14:textId="77777777" w:rsidR="002C485C" w:rsidRDefault="002C485C" w:rsidP="002C485C">
      <w:pPr>
        <w:ind w:left="180"/>
        <w:jc w:val="both"/>
      </w:pPr>
    </w:p>
    <w:p w14:paraId="0978CDBE" w14:textId="24A7CBB2" w:rsidR="002C485C" w:rsidRDefault="002C485C" w:rsidP="000B1F71">
      <w:pPr>
        <w:tabs>
          <w:tab w:val="left" w:pos="0"/>
        </w:tabs>
        <w:jc w:val="both"/>
      </w:pPr>
      <w:r w:rsidRPr="00801241">
        <w:t>4.</w:t>
      </w:r>
      <w:r w:rsidR="000B1F71">
        <w:t>A.</w:t>
      </w:r>
      <w:r w:rsidR="000B1F71">
        <w:tab/>
      </w:r>
      <w:r w:rsidRPr="00801241">
        <w:t>Electronic signatures are acceptable.</w:t>
      </w:r>
    </w:p>
    <w:p w14:paraId="7A79B23C" w14:textId="77777777" w:rsidR="002C485C" w:rsidRDefault="002C485C" w:rsidP="000B1F71">
      <w:pPr>
        <w:tabs>
          <w:tab w:val="left" w:pos="180"/>
        </w:tabs>
        <w:ind w:left="180"/>
        <w:jc w:val="both"/>
      </w:pPr>
    </w:p>
    <w:p w14:paraId="29B79B30" w14:textId="77598CCC" w:rsidR="002C485C" w:rsidRDefault="002C485C" w:rsidP="000B1F71">
      <w:pPr>
        <w:tabs>
          <w:tab w:val="left" w:pos="90"/>
        </w:tabs>
        <w:ind w:left="720" w:hanging="720"/>
        <w:jc w:val="both"/>
        <w:rPr>
          <w:b/>
        </w:rPr>
      </w:pPr>
      <w:r w:rsidRPr="009D6C54">
        <w:rPr>
          <w:b/>
        </w:rPr>
        <w:t>5.</w:t>
      </w:r>
      <w:r w:rsidR="000B1F71">
        <w:rPr>
          <w:b/>
        </w:rPr>
        <w:t>Q.</w:t>
      </w:r>
      <w:r w:rsidR="000B1F71">
        <w:rPr>
          <w:b/>
        </w:rPr>
        <w:tab/>
      </w:r>
      <w:r>
        <w:rPr>
          <w:b/>
        </w:rPr>
        <w:t xml:space="preserve">Guard Tour/tracking systems: for locations requiring a guard patrol system and/or tracking system, does the city require a specific platform/vendor? If contractor-provided is acceptable, </w:t>
      </w:r>
      <w:r w:rsidRPr="0049032B">
        <w:rPr>
          <w:b/>
        </w:rPr>
        <w:t>what reporting frequency/format is required and who is the</w:t>
      </w:r>
      <w:r w:rsidR="000B1F71">
        <w:rPr>
          <w:b/>
        </w:rPr>
        <w:t xml:space="preserve"> </w:t>
      </w:r>
      <w:r w:rsidRPr="0049032B">
        <w:rPr>
          <w:b/>
        </w:rPr>
        <w:t>intended recipient?</w:t>
      </w:r>
      <w:r>
        <w:rPr>
          <w:b/>
        </w:rPr>
        <w:t xml:space="preserve"> </w:t>
      </w:r>
    </w:p>
    <w:p w14:paraId="03C94FCA" w14:textId="77777777" w:rsidR="002C485C" w:rsidRPr="009D6C54" w:rsidRDefault="002C485C" w:rsidP="000B1F71">
      <w:pPr>
        <w:tabs>
          <w:tab w:val="left" w:pos="180"/>
        </w:tabs>
        <w:ind w:left="180"/>
        <w:jc w:val="both"/>
        <w:rPr>
          <w:b/>
        </w:rPr>
      </w:pPr>
      <w:r>
        <w:rPr>
          <w:b/>
        </w:rPr>
        <w:t xml:space="preserve">  </w:t>
      </w:r>
    </w:p>
    <w:p w14:paraId="5D06B992" w14:textId="401C2486" w:rsidR="002C485C" w:rsidRDefault="002C485C" w:rsidP="002C423A">
      <w:pPr>
        <w:tabs>
          <w:tab w:val="left" w:pos="0"/>
        </w:tabs>
        <w:ind w:left="720" w:hanging="720"/>
        <w:jc w:val="both"/>
      </w:pPr>
      <w:r w:rsidRPr="00801241">
        <w:lastRenderedPageBreak/>
        <w:t>5.</w:t>
      </w:r>
      <w:r w:rsidR="002C423A">
        <w:t>A.</w:t>
      </w:r>
      <w:r w:rsidR="002C423A">
        <w:tab/>
      </w:r>
      <w:r w:rsidRPr="00801241">
        <w:t xml:space="preserve">No, the </w:t>
      </w:r>
      <w:r w:rsidR="008D6480">
        <w:t>C</w:t>
      </w:r>
      <w:r w:rsidRPr="00801241">
        <w:t>ity does not require a specific platform. Vendors may use their own guard patrol system and/or tracking system.</w:t>
      </w:r>
      <w:r>
        <w:t xml:space="preserve">  </w:t>
      </w:r>
      <w:proofErr w:type="gramStart"/>
      <w:r>
        <w:t>Refer</w:t>
      </w:r>
      <w:proofErr w:type="gramEnd"/>
      <w:r>
        <w:t xml:space="preserve"> to section II Scope of Services, paragraph B Equipment Guard Tour Patrol System, page 5 of the RFP. </w:t>
      </w:r>
    </w:p>
    <w:p w14:paraId="6609F0ED" w14:textId="77777777" w:rsidR="002C485C" w:rsidRDefault="002C485C" w:rsidP="000B1F71">
      <w:pPr>
        <w:tabs>
          <w:tab w:val="left" w:pos="0"/>
        </w:tabs>
        <w:jc w:val="both"/>
        <w:rPr>
          <w:szCs w:val="24"/>
        </w:rPr>
      </w:pPr>
    </w:p>
    <w:p w14:paraId="266C9A9A" w14:textId="63C1D407" w:rsidR="002C485C" w:rsidRDefault="002C485C" w:rsidP="002C423A">
      <w:pPr>
        <w:tabs>
          <w:tab w:val="left" w:pos="0"/>
        </w:tabs>
        <w:ind w:left="720" w:hanging="720"/>
        <w:jc w:val="both"/>
        <w:rPr>
          <w:b/>
        </w:rPr>
      </w:pPr>
      <w:r w:rsidRPr="001936F9">
        <w:rPr>
          <w:b/>
        </w:rPr>
        <w:t>6.</w:t>
      </w:r>
      <w:r w:rsidR="002C423A">
        <w:rPr>
          <w:b/>
        </w:rPr>
        <w:t>Q.</w:t>
      </w:r>
      <w:r w:rsidR="002C423A">
        <w:rPr>
          <w:b/>
        </w:rPr>
        <w:tab/>
      </w:r>
      <w:r w:rsidRPr="001936F9">
        <w:rPr>
          <w:b/>
        </w:rPr>
        <w:t xml:space="preserve">Submission email limitations: is there an email/attachment size limit for submissions to </w:t>
      </w:r>
      <w:hyperlink r:id="rId8" w:history="1">
        <w:r w:rsidRPr="001936F9">
          <w:rPr>
            <w:rStyle w:val="Hyperlink"/>
            <w:rFonts w:eastAsiaTheme="majorEastAsia"/>
            <w:b/>
          </w:rPr>
          <w:t>Solicitations@berkeleyca.gov</w:t>
        </w:r>
      </w:hyperlink>
      <w:r w:rsidRPr="001936F9">
        <w:rPr>
          <w:b/>
        </w:rPr>
        <w:t xml:space="preserve">? If exceeded, may proposals submit multiple emails and how should they be labeled? (e.g., Email 1 of 2)? </w:t>
      </w:r>
      <w:r w:rsidRPr="001936F9">
        <w:rPr>
          <w:b/>
        </w:rPr>
        <w:tab/>
        <w:t xml:space="preserve"> </w:t>
      </w:r>
    </w:p>
    <w:p w14:paraId="14D18818" w14:textId="77777777" w:rsidR="002C423A" w:rsidRPr="001936F9" w:rsidRDefault="002C423A" w:rsidP="002C423A">
      <w:pPr>
        <w:tabs>
          <w:tab w:val="left" w:pos="0"/>
        </w:tabs>
        <w:ind w:left="720" w:hanging="720"/>
        <w:jc w:val="both"/>
        <w:rPr>
          <w:b/>
        </w:rPr>
      </w:pPr>
    </w:p>
    <w:p w14:paraId="2F73CC01" w14:textId="1A854372" w:rsidR="002C485C" w:rsidRDefault="002C485C" w:rsidP="000B1F71">
      <w:pPr>
        <w:tabs>
          <w:tab w:val="left" w:pos="0"/>
        </w:tabs>
        <w:jc w:val="both"/>
      </w:pPr>
      <w:r w:rsidRPr="00801241">
        <w:t>6.</w:t>
      </w:r>
      <w:r w:rsidR="002C423A">
        <w:t>A.</w:t>
      </w:r>
      <w:r w:rsidR="002C423A">
        <w:tab/>
      </w:r>
      <w:r w:rsidRPr="00801241">
        <w:t>The proposal submissions should not exceed 25 MB.</w:t>
      </w:r>
    </w:p>
    <w:p w14:paraId="086615D6" w14:textId="77777777" w:rsidR="002C485C" w:rsidRDefault="002C485C" w:rsidP="000B1F71">
      <w:pPr>
        <w:tabs>
          <w:tab w:val="left" w:pos="0"/>
        </w:tabs>
        <w:jc w:val="both"/>
      </w:pPr>
    </w:p>
    <w:p w14:paraId="4F60738E" w14:textId="2D65D90E" w:rsidR="002C485C" w:rsidRDefault="002C485C" w:rsidP="002C423A">
      <w:pPr>
        <w:tabs>
          <w:tab w:val="left" w:pos="0"/>
        </w:tabs>
        <w:ind w:left="720" w:hanging="720"/>
        <w:jc w:val="both"/>
        <w:rPr>
          <w:b/>
        </w:rPr>
      </w:pPr>
      <w:r>
        <w:rPr>
          <w:b/>
        </w:rPr>
        <w:t>7</w:t>
      </w:r>
      <w:r w:rsidRPr="009D6C54">
        <w:rPr>
          <w:b/>
        </w:rPr>
        <w:t>.</w:t>
      </w:r>
      <w:r w:rsidR="002C423A">
        <w:rPr>
          <w:b/>
        </w:rPr>
        <w:t>Q.</w:t>
      </w:r>
      <w:r w:rsidR="002C423A">
        <w:rPr>
          <w:b/>
        </w:rPr>
        <w:tab/>
      </w:r>
      <w:r>
        <w:rPr>
          <w:b/>
        </w:rPr>
        <w:t xml:space="preserve">Civic Center Saturday restroom closure: For the Civic Center Saturday restroom closure after the Downtown Farmers Market, is there a requirement prior to locking?  </w:t>
      </w:r>
    </w:p>
    <w:p w14:paraId="628EB999" w14:textId="77777777" w:rsidR="002C423A" w:rsidRPr="009D6C54" w:rsidRDefault="002C423A" w:rsidP="002C423A">
      <w:pPr>
        <w:tabs>
          <w:tab w:val="left" w:pos="0"/>
        </w:tabs>
        <w:ind w:left="720" w:hanging="720"/>
        <w:jc w:val="both"/>
        <w:rPr>
          <w:b/>
        </w:rPr>
      </w:pPr>
    </w:p>
    <w:p w14:paraId="423DECFF" w14:textId="5B5A6ABB" w:rsidR="002C485C" w:rsidRDefault="002C485C" w:rsidP="000B1F71">
      <w:pPr>
        <w:tabs>
          <w:tab w:val="left" w:pos="0"/>
        </w:tabs>
        <w:jc w:val="both"/>
      </w:pPr>
      <w:r>
        <w:t>7.</w:t>
      </w:r>
      <w:r w:rsidR="002C423A">
        <w:t>A.</w:t>
      </w:r>
      <w:r w:rsidR="002C423A">
        <w:tab/>
      </w:r>
      <w:r>
        <w:t xml:space="preserve">The City doesn’t require guard services to support the </w:t>
      </w:r>
      <w:r w:rsidR="008D6480">
        <w:t>farmer’s</w:t>
      </w:r>
      <w:r>
        <w:t xml:space="preserve"> market.  </w:t>
      </w:r>
    </w:p>
    <w:p w14:paraId="5CB9C761" w14:textId="77777777" w:rsidR="002C485C" w:rsidRDefault="002C485C" w:rsidP="000B1F71">
      <w:pPr>
        <w:tabs>
          <w:tab w:val="left" w:pos="0"/>
        </w:tabs>
        <w:jc w:val="both"/>
      </w:pPr>
    </w:p>
    <w:p w14:paraId="5E22BEC9" w14:textId="1E0D8EFB" w:rsidR="002C485C" w:rsidRDefault="002C485C" w:rsidP="002C423A">
      <w:pPr>
        <w:tabs>
          <w:tab w:val="left" w:pos="0"/>
        </w:tabs>
        <w:ind w:left="720" w:hanging="720"/>
        <w:jc w:val="both"/>
        <w:rPr>
          <w:b/>
        </w:rPr>
      </w:pPr>
      <w:r>
        <w:rPr>
          <w:b/>
        </w:rPr>
        <w:t>8</w:t>
      </w:r>
      <w:r w:rsidRPr="009D6C54">
        <w:rPr>
          <w:b/>
        </w:rPr>
        <w:t>.</w:t>
      </w:r>
      <w:r w:rsidR="002C423A">
        <w:rPr>
          <w:b/>
        </w:rPr>
        <w:t>Q.</w:t>
      </w:r>
      <w:r w:rsidR="002C423A">
        <w:rPr>
          <w:b/>
        </w:rPr>
        <w:tab/>
      </w:r>
      <w:r w:rsidRPr="00801241">
        <w:rPr>
          <w:b/>
        </w:rPr>
        <w:t xml:space="preserve">Library alarm </w:t>
      </w:r>
      <w:r w:rsidR="00C87CEB" w:rsidRPr="00801241">
        <w:rPr>
          <w:b/>
        </w:rPr>
        <w:t>responsibilities:</w:t>
      </w:r>
      <w:r w:rsidRPr="00801241">
        <w:rPr>
          <w:b/>
        </w:rPr>
        <w:t xml:space="preserve"> For the library locations, are guards expected to arm/disarm alarms daily at all the library sites? Will alarm codes be unique per guard (or per shift) versus shared site codes?</w:t>
      </w:r>
      <w:r>
        <w:rPr>
          <w:b/>
        </w:rPr>
        <w:t xml:space="preserve">  </w:t>
      </w:r>
    </w:p>
    <w:p w14:paraId="75FE0A18" w14:textId="77777777" w:rsidR="002C485C" w:rsidRPr="009D6C54" w:rsidRDefault="002C485C" w:rsidP="000B1F71">
      <w:pPr>
        <w:tabs>
          <w:tab w:val="left" w:pos="0"/>
        </w:tabs>
        <w:jc w:val="both"/>
        <w:rPr>
          <w:b/>
        </w:rPr>
      </w:pPr>
    </w:p>
    <w:p w14:paraId="0ED01F36" w14:textId="1E9EB0EA" w:rsidR="002C485C" w:rsidRDefault="002C485C" w:rsidP="002C423A">
      <w:pPr>
        <w:tabs>
          <w:tab w:val="left" w:pos="0"/>
        </w:tabs>
        <w:ind w:left="720" w:hanging="720"/>
      </w:pPr>
      <w:r>
        <w:t>8.</w:t>
      </w:r>
      <w:r w:rsidR="002C423A">
        <w:t>A.</w:t>
      </w:r>
      <w:r w:rsidR="002C423A">
        <w:tab/>
      </w:r>
      <w:r>
        <w:t>Guards are not expected to arm/disarm alarms at any BPL locations; staff handles that responsibility.</w:t>
      </w:r>
    </w:p>
    <w:p w14:paraId="614A144F" w14:textId="77777777" w:rsidR="002C485C" w:rsidRDefault="002C485C" w:rsidP="000B1F71">
      <w:pPr>
        <w:tabs>
          <w:tab w:val="left" w:pos="0"/>
        </w:tabs>
        <w:jc w:val="both"/>
      </w:pPr>
      <w:r>
        <w:t xml:space="preserve"> </w:t>
      </w:r>
    </w:p>
    <w:p w14:paraId="71FA15A7" w14:textId="38FE26A8" w:rsidR="002C485C" w:rsidRPr="009D6C54" w:rsidRDefault="002C485C" w:rsidP="002C423A">
      <w:pPr>
        <w:tabs>
          <w:tab w:val="left" w:pos="0"/>
        </w:tabs>
        <w:ind w:left="720" w:hanging="720"/>
        <w:jc w:val="both"/>
        <w:rPr>
          <w:b/>
        </w:rPr>
      </w:pPr>
      <w:r>
        <w:rPr>
          <w:b/>
        </w:rPr>
        <w:t>9</w:t>
      </w:r>
      <w:r w:rsidRPr="009D6C54">
        <w:rPr>
          <w:b/>
        </w:rPr>
        <w:t>.</w:t>
      </w:r>
      <w:r w:rsidR="002C423A">
        <w:rPr>
          <w:b/>
        </w:rPr>
        <w:t>Q.</w:t>
      </w:r>
      <w:r w:rsidR="002C423A">
        <w:rPr>
          <w:b/>
        </w:rPr>
        <w:tab/>
      </w:r>
      <w:r>
        <w:rPr>
          <w:b/>
        </w:rPr>
        <w:t>Additional Services: when additional services are requested on an as-needed basis, will written authorization be provided (email acceptable), and pricing at the Exhibit 4 hourly rate for the applicable contract year unless otherwise agreed in writing</w:t>
      </w:r>
      <w:r w:rsidRPr="00C3197A">
        <w:rPr>
          <w:b/>
        </w:rPr>
        <w:t>?</w:t>
      </w:r>
      <w:r>
        <w:rPr>
          <w:b/>
        </w:rPr>
        <w:t xml:space="preserve">  </w:t>
      </w:r>
    </w:p>
    <w:p w14:paraId="221DAAA5" w14:textId="77777777" w:rsidR="002C485C" w:rsidRDefault="002C485C" w:rsidP="000B1F71">
      <w:pPr>
        <w:tabs>
          <w:tab w:val="left" w:pos="0"/>
        </w:tabs>
        <w:jc w:val="both"/>
      </w:pPr>
    </w:p>
    <w:p w14:paraId="0E9B4BEC" w14:textId="77C2623C" w:rsidR="002C485C" w:rsidRDefault="002C485C" w:rsidP="002C423A">
      <w:pPr>
        <w:tabs>
          <w:tab w:val="left" w:pos="0"/>
        </w:tabs>
        <w:ind w:left="720" w:hanging="720"/>
        <w:jc w:val="both"/>
      </w:pPr>
      <w:r>
        <w:t>9.</w:t>
      </w:r>
      <w:r w:rsidR="002C423A">
        <w:t>A.</w:t>
      </w:r>
      <w:r w:rsidR="002C423A">
        <w:tab/>
      </w:r>
      <w:r w:rsidRPr="00801241">
        <w:t>Yes, when additional services are requested on an as-needed basis, written authorization will be provided by the Contract Administrator. Proposals should include a billable rate for as-needed services</w:t>
      </w:r>
    </w:p>
    <w:p w14:paraId="76BC5274" w14:textId="77777777" w:rsidR="002C485C" w:rsidRDefault="002C485C" w:rsidP="000B1F71">
      <w:pPr>
        <w:tabs>
          <w:tab w:val="left" w:pos="0"/>
        </w:tabs>
        <w:jc w:val="both"/>
      </w:pPr>
    </w:p>
    <w:p w14:paraId="31B43569" w14:textId="7EB27CAE" w:rsidR="002C485C" w:rsidRDefault="002C485C" w:rsidP="002C423A">
      <w:pPr>
        <w:tabs>
          <w:tab w:val="left" w:pos="0"/>
        </w:tabs>
        <w:ind w:left="720" w:hanging="720"/>
        <w:jc w:val="both"/>
        <w:rPr>
          <w:b/>
        </w:rPr>
      </w:pPr>
      <w:r>
        <w:rPr>
          <w:b/>
        </w:rPr>
        <w:t>10</w:t>
      </w:r>
      <w:r w:rsidRPr="009D6C54">
        <w:rPr>
          <w:b/>
        </w:rPr>
        <w:t>.</w:t>
      </w:r>
      <w:r w:rsidR="002C423A">
        <w:rPr>
          <w:b/>
        </w:rPr>
        <w:t>Q.</w:t>
      </w:r>
      <w:r w:rsidR="002C423A">
        <w:rPr>
          <w:b/>
        </w:rPr>
        <w:tab/>
      </w:r>
      <w:r>
        <w:rPr>
          <w:b/>
        </w:rPr>
        <w:t>Local vendor preference: if a proposer qualifies for the city’s local vendor preference, what documentation should be included with the proposal to support the preference evaluation</w:t>
      </w:r>
      <w:r w:rsidRPr="00C3197A">
        <w:rPr>
          <w:b/>
        </w:rPr>
        <w:t>?</w:t>
      </w:r>
      <w:r>
        <w:rPr>
          <w:b/>
        </w:rPr>
        <w:t xml:space="preserve"> </w:t>
      </w:r>
    </w:p>
    <w:p w14:paraId="6971CDFD" w14:textId="77777777" w:rsidR="002C485C" w:rsidRPr="009D6C54" w:rsidRDefault="002C485C" w:rsidP="000B1F71">
      <w:pPr>
        <w:tabs>
          <w:tab w:val="left" w:pos="0"/>
        </w:tabs>
        <w:jc w:val="both"/>
        <w:rPr>
          <w:b/>
        </w:rPr>
      </w:pPr>
      <w:r>
        <w:rPr>
          <w:b/>
        </w:rPr>
        <w:t xml:space="preserve"> </w:t>
      </w:r>
    </w:p>
    <w:p w14:paraId="4DF862BD" w14:textId="38CD3287" w:rsidR="002C485C" w:rsidRDefault="002C485C" w:rsidP="002C423A">
      <w:pPr>
        <w:tabs>
          <w:tab w:val="left" w:pos="0"/>
        </w:tabs>
        <w:ind w:left="720" w:hanging="720"/>
        <w:jc w:val="both"/>
      </w:pPr>
      <w:r>
        <w:t>10.</w:t>
      </w:r>
      <w:r w:rsidR="002C423A">
        <w:t>A.</w:t>
      </w:r>
      <w:r w:rsidR="002C423A">
        <w:tab/>
      </w:r>
      <w:r w:rsidRPr="00801241">
        <w:t xml:space="preserve">The business address listed on the bid would meet this requirement. The </w:t>
      </w:r>
      <w:r w:rsidR="008D6480">
        <w:t>C</w:t>
      </w:r>
      <w:r w:rsidRPr="00801241">
        <w:t>ity extends a 5% preference on bids to local business enterprises for goods (up to $100,000), and for non-professional services (up to $250,000). Proposals for professional services from companies based in the City of Berkeley may earn up to five (5) additional evaluation points. For example, a local business bidding $1,000 for a pencil contract to the City would be evaluated as if it had bid $950. If the bid is awarded to the local business, it is paid the bid price of $1,000.</w:t>
      </w:r>
      <w:r>
        <w:t xml:space="preserve"> </w:t>
      </w:r>
    </w:p>
    <w:p w14:paraId="4CF0C1DA" w14:textId="77777777" w:rsidR="002C485C" w:rsidRDefault="002C485C" w:rsidP="000B1F71">
      <w:pPr>
        <w:tabs>
          <w:tab w:val="left" w:pos="0"/>
        </w:tabs>
        <w:jc w:val="both"/>
      </w:pPr>
    </w:p>
    <w:p w14:paraId="4B49B631" w14:textId="77501C21" w:rsidR="002C485C" w:rsidRDefault="002C485C" w:rsidP="002C423A">
      <w:pPr>
        <w:tabs>
          <w:tab w:val="left" w:pos="0"/>
        </w:tabs>
        <w:ind w:left="720" w:hanging="720"/>
        <w:jc w:val="both"/>
        <w:rPr>
          <w:b/>
        </w:rPr>
      </w:pPr>
      <w:r>
        <w:rPr>
          <w:b/>
        </w:rPr>
        <w:t>11</w:t>
      </w:r>
      <w:r w:rsidRPr="009D6C54">
        <w:rPr>
          <w:b/>
        </w:rPr>
        <w:t>.</w:t>
      </w:r>
      <w:r w:rsidR="002C423A">
        <w:rPr>
          <w:b/>
        </w:rPr>
        <w:t>Q.</w:t>
      </w:r>
      <w:r w:rsidR="002C423A">
        <w:rPr>
          <w:b/>
        </w:rPr>
        <w:tab/>
      </w:r>
      <w:r>
        <w:rPr>
          <w:b/>
        </w:rPr>
        <w:t>Right of First Refusal</w:t>
      </w:r>
      <w:r w:rsidRPr="00C3197A">
        <w:rPr>
          <w:b/>
        </w:rPr>
        <w:t>?</w:t>
      </w:r>
      <w:r>
        <w:rPr>
          <w:b/>
        </w:rPr>
        <w:t xml:space="preserve"> </w:t>
      </w:r>
      <w:r w:rsidRPr="00730B8B">
        <w:rPr>
          <w:b/>
        </w:rPr>
        <w:t>Will incumbent staffing information be provided to the awarded contractor</w:t>
      </w:r>
      <w:r>
        <w:rPr>
          <w:b/>
        </w:rPr>
        <w:t xml:space="preserve"> to support Right of First Refusal transition planning, and what is the expected timing for that exchange after award? </w:t>
      </w:r>
    </w:p>
    <w:p w14:paraId="65DF4227" w14:textId="77777777" w:rsidR="002C485C" w:rsidRPr="009D6C54" w:rsidRDefault="002C485C" w:rsidP="000B1F71">
      <w:pPr>
        <w:tabs>
          <w:tab w:val="left" w:pos="0"/>
        </w:tabs>
        <w:jc w:val="both"/>
        <w:rPr>
          <w:b/>
        </w:rPr>
      </w:pPr>
    </w:p>
    <w:p w14:paraId="40F9AF87" w14:textId="36C40942" w:rsidR="002C485C" w:rsidRDefault="002C485C" w:rsidP="000B1F71">
      <w:pPr>
        <w:tabs>
          <w:tab w:val="left" w:pos="0"/>
        </w:tabs>
        <w:jc w:val="both"/>
      </w:pPr>
      <w:r>
        <w:lastRenderedPageBreak/>
        <w:t>11</w:t>
      </w:r>
      <w:r w:rsidRPr="00801241">
        <w:t>.</w:t>
      </w:r>
      <w:r w:rsidR="002C423A">
        <w:t>A.</w:t>
      </w:r>
      <w:r w:rsidR="002C423A">
        <w:tab/>
      </w:r>
      <w:r>
        <w:t>Yes, during the 30-day transition period access will be provided.</w:t>
      </w:r>
      <w:r w:rsidRPr="00801241">
        <w:t xml:space="preserve"> </w:t>
      </w:r>
    </w:p>
    <w:p w14:paraId="45CFB452" w14:textId="77777777" w:rsidR="002C485C" w:rsidRDefault="002C485C" w:rsidP="000B1F71">
      <w:pPr>
        <w:tabs>
          <w:tab w:val="left" w:pos="0"/>
        </w:tabs>
        <w:jc w:val="both"/>
      </w:pPr>
    </w:p>
    <w:p w14:paraId="4C45854E" w14:textId="6C42E771" w:rsidR="002C485C" w:rsidRDefault="002C485C" w:rsidP="002C423A">
      <w:pPr>
        <w:tabs>
          <w:tab w:val="left" w:pos="0"/>
        </w:tabs>
        <w:ind w:left="720" w:hanging="720"/>
        <w:jc w:val="both"/>
        <w:rPr>
          <w:b/>
        </w:rPr>
      </w:pPr>
      <w:r>
        <w:rPr>
          <w:b/>
        </w:rPr>
        <w:t>12</w:t>
      </w:r>
      <w:r w:rsidRPr="009D6C54">
        <w:rPr>
          <w:b/>
        </w:rPr>
        <w:t>.</w:t>
      </w:r>
      <w:r w:rsidR="002C423A">
        <w:rPr>
          <w:b/>
        </w:rPr>
        <w:t>Q.</w:t>
      </w:r>
      <w:r w:rsidR="002C423A">
        <w:rPr>
          <w:b/>
        </w:rPr>
        <w:tab/>
      </w:r>
      <w:r w:rsidRPr="00167FA7">
        <w:rPr>
          <w:b/>
        </w:rPr>
        <w:t xml:space="preserve">What are the current bill rates for the security guards, supervisors and patrol vehicle services? </w:t>
      </w:r>
    </w:p>
    <w:p w14:paraId="2217E12C" w14:textId="77777777" w:rsidR="002C485C" w:rsidRPr="00167FA7" w:rsidRDefault="002C485C" w:rsidP="000B1F71">
      <w:pPr>
        <w:tabs>
          <w:tab w:val="left" w:pos="0"/>
        </w:tabs>
        <w:jc w:val="both"/>
        <w:rPr>
          <w:b/>
        </w:rPr>
      </w:pPr>
    </w:p>
    <w:p w14:paraId="092614AD" w14:textId="6299C2E3" w:rsidR="002C485C" w:rsidRDefault="002C485C" w:rsidP="000B1F71">
      <w:pPr>
        <w:tabs>
          <w:tab w:val="left" w:pos="0"/>
        </w:tabs>
        <w:jc w:val="both"/>
      </w:pPr>
      <w:r w:rsidRPr="00167FA7">
        <w:t>12.</w:t>
      </w:r>
      <w:r w:rsidR="002C423A">
        <w:t>A.</w:t>
      </w:r>
      <w:r w:rsidR="002C423A">
        <w:tab/>
      </w:r>
      <w:r>
        <w:t xml:space="preserve">All </w:t>
      </w:r>
      <w:r w:rsidR="002C423A">
        <w:t>contracts,</w:t>
      </w:r>
      <w:r>
        <w:t xml:space="preserve"> including rates, are available on the records Online Portal.</w:t>
      </w:r>
    </w:p>
    <w:p w14:paraId="14F3F376" w14:textId="77777777" w:rsidR="002C485C" w:rsidRDefault="002C485C" w:rsidP="000B1F71">
      <w:pPr>
        <w:tabs>
          <w:tab w:val="left" w:pos="0"/>
        </w:tabs>
        <w:jc w:val="both"/>
      </w:pPr>
    </w:p>
    <w:p w14:paraId="6DCFBBB3" w14:textId="77777777" w:rsidR="002C485C" w:rsidRDefault="002C485C" w:rsidP="002C423A">
      <w:pPr>
        <w:tabs>
          <w:tab w:val="left" w:pos="0"/>
        </w:tabs>
        <w:ind w:left="720"/>
        <w:jc w:val="both"/>
      </w:pPr>
      <w:r>
        <w:t>Library Contract #32000176</w:t>
      </w:r>
    </w:p>
    <w:p w14:paraId="5560A6F4" w14:textId="77777777" w:rsidR="002C485C" w:rsidRDefault="002C485C" w:rsidP="002C423A">
      <w:pPr>
        <w:tabs>
          <w:tab w:val="left" w:pos="0"/>
        </w:tabs>
        <w:ind w:left="720"/>
        <w:jc w:val="both"/>
      </w:pPr>
      <w:hyperlink r:id="rId9" w:history="1">
        <w:r w:rsidRPr="00BA335F">
          <w:rPr>
            <w:rStyle w:val="Hyperlink"/>
            <w:rFonts w:eastAsiaTheme="majorEastAsia"/>
          </w:rPr>
          <w:t>https://records.cityofberkeley.info/PublicAccess/api/Document/ARouHFL6ryeOQBtt%C3%89YsCsrK7CBgGJtHEkCNbk4P%C3%89R5LZy4MhLi5e75b5r%C3%89jppyzuqaGPH5FmFzuis%C3%81nbyRz2ej4%3D/</w:t>
        </w:r>
      </w:hyperlink>
    </w:p>
    <w:p w14:paraId="77F1D240" w14:textId="77777777" w:rsidR="002C485C" w:rsidRDefault="002C485C" w:rsidP="002C423A">
      <w:pPr>
        <w:tabs>
          <w:tab w:val="left" w:pos="0"/>
        </w:tabs>
        <w:ind w:left="720"/>
        <w:jc w:val="both"/>
      </w:pPr>
    </w:p>
    <w:p w14:paraId="131BEBDF" w14:textId="77777777" w:rsidR="002C485C" w:rsidRDefault="002C485C" w:rsidP="002C423A">
      <w:pPr>
        <w:tabs>
          <w:tab w:val="left" w:pos="0"/>
        </w:tabs>
        <w:ind w:left="720"/>
        <w:jc w:val="both"/>
      </w:pPr>
      <w:r>
        <w:t>Library Contract Amendment #32000176</w:t>
      </w:r>
    </w:p>
    <w:p w14:paraId="31347EFD" w14:textId="77777777" w:rsidR="002C485C" w:rsidRDefault="002C485C" w:rsidP="002C423A">
      <w:pPr>
        <w:tabs>
          <w:tab w:val="left" w:pos="0"/>
        </w:tabs>
        <w:ind w:left="720"/>
        <w:jc w:val="both"/>
      </w:pPr>
      <w:hyperlink r:id="rId10" w:history="1">
        <w:r w:rsidRPr="00BA335F">
          <w:rPr>
            <w:rStyle w:val="Hyperlink"/>
            <w:rFonts w:eastAsiaTheme="majorEastAsia"/>
          </w:rPr>
          <w:t>https://records.cityofberkeley.info/PublicAccess/api/Document/AVMmG5623pKH3nd9XZbDvvJUlplsx8iMp%C3%81o5ptudLgLxft%C3%897PAYOP7H%C3%89HBZR6ODzAozlMmCBhy2Q88h8C0hTSto%3D/</w:t>
        </w:r>
      </w:hyperlink>
    </w:p>
    <w:p w14:paraId="45F8737F" w14:textId="77777777" w:rsidR="002C485C" w:rsidRDefault="002C485C" w:rsidP="002C423A">
      <w:pPr>
        <w:tabs>
          <w:tab w:val="left" w:pos="0"/>
        </w:tabs>
        <w:ind w:left="720"/>
        <w:jc w:val="both"/>
      </w:pPr>
    </w:p>
    <w:p w14:paraId="6773A2D4" w14:textId="77777777" w:rsidR="002C485C" w:rsidRDefault="002C485C" w:rsidP="002C423A">
      <w:pPr>
        <w:tabs>
          <w:tab w:val="left" w:pos="0"/>
        </w:tabs>
        <w:ind w:left="720"/>
        <w:jc w:val="both"/>
      </w:pPr>
      <w:r>
        <w:t>Citywide Contract #32000179</w:t>
      </w:r>
    </w:p>
    <w:p w14:paraId="5A3A9B18" w14:textId="77777777" w:rsidR="002C485C" w:rsidRDefault="002C485C" w:rsidP="002C423A">
      <w:pPr>
        <w:tabs>
          <w:tab w:val="left" w:pos="0"/>
        </w:tabs>
        <w:ind w:left="720"/>
        <w:jc w:val="both"/>
      </w:pPr>
      <w:hyperlink r:id="rId11" w:history="1">
        <w:r w:rsidRPr="00BA335F">
          <w:rPr>
            <w:rStyle w:val="Hyperlink"/>
            <w:rFonts w:eastAsiaTheme="majorEastAsia"/>
          </w:rPr>
          <w:t>https://records.cityofberkeley.info/PublicAccess/api/Document/Ac%C3%89JMV%C3%89FfF2ymSOfBOqpxM6HSMipYnRuVWJ0we2%C3%89yIfZCVIzxioNtOvNfIVGTHii%C3%89KqU6vyoNQpA8G3pWSW78Fs%3D/</w:t>
        </w:r>
      </w:hyperlink>
    </w:p>
    <w:p w14:paraId="155CE022" w14:textId="77777777" w:rsidR="002C485C" w:rsidRDefault="002C485C" w:rsidP="002C423A">
      <w:pPr>
        <w:tabs>
          <w:tab w:val="left" w:pos="0"/>
        </w:tabs>
        <w:ind w:left="720"/>
        <w:jc w:val="both"/>
      </w:pPr>
    </w:p>
    <w:p w14:paraId="270F27DC" w14:textId="77777777" w:rsidR="002C485C" w:rsidRDefault="002C485C" w:rsidP="002C423A">
      <w:pPr>
        <w:tabs>
          <w:tab w:val="left" w:pos="0"/>
        </w:tabs>
        <w:ind w:left="720"/>
        <w:jc w:val="both"/>
      </w:pPr>
      <w:r>
        <w:t>Citywide Contract Amendment 1 #32000179</w:t>
      </w:r>
    </w:p>
    <w:p w14:paraId="0B78DC8C" w14:textId="77777777" w:rsidR="002C485C" w:rsidRDefault="002C485C" w:rsidP="002C423A">
      <w:pPr>
        <w:tabs>
          <w:tab w:val="left" w:pos="0"/>
        </w:tabs>
        <w:ind w:left="720"/>
        <w:jc w:val="both"/>
      </w:pPr>
      <w:hyperlink r:id="rId12" w:history="1">
        <w:r w:rsidRPr="00BA335F">
          <w:rPr>
            <w:rStyle w:val="Hyperlink"/>
            <w:rFonts w:eastAsiaTheme="majorEastAsia"/>
          </w:rPr>
          <w:t>https://records.cityofberkeley.info/PublicAccess/api/Document/Aciz1AMQJ%C3%89oep3sJYUQDa3mBz4qdYD845Zgi8wG7yefFGp0augxasaUvr2mzsRdKA4AKiQ7PbI6ivtikDnt7zXY%3D/</w:t>
        </w:r>
      </w:hyperlink>
    </w:p>
    <w:p w14:paraId="36B18E1F" w14:textId="77777777" w:rsidR="002C485C" w:rsidRDefault="002C485C" w:rsidP="002C423A">
      <w:pPr>
        <w:tabs>
          <w:tab w:val="left" w:pos="0"/>
        </w:tabs>
        <w:ind w:left="720"/>
        <w:jc w:val="both"/>
      </w:pPr>
    </w:p>
    <w:p w14:paraId="54A61BFE" w14:textId="77777777" w:rsidR="002C485C" w:rsidRDefault="002C485C" w:rsidP="002C423A">
      <w:pPr>
        <w:tabs>
          <w:tab w:val="left" w:pos="0"/>
        </w:tabs>
        <w:ind w:left="720"/>
        <w:jc w:val="both"/>
      </w:pPr>
      <w:r>
        <w:t>Citywide Contract Amendment 2 #32000179</w:t>
      </w:r>
    </w:p>
    <w:p w14:paraId="038CCC39" w14:textId="77777777" w:rsidR="002C485C" w:rsidRDefault="002C485C" w:rsidP="002C423A">
      <w:pPr>
        <w:tabs>
          <w:tab w:val="left" w:pos="0"/>
        </w:tabs>
        <w:ind w:left="720"/>
        <w:jc w:val="both"/>
      </w:pPr>
      <w:hyperlink r:id="rId13" w:history="1">
        <w:r w:rsidRPr="00BA335F">
          <w:rPr>
            <w:rStyle w:val="Hyperlink"/>
            <w:rFonts w:eastAsiaTheme="majorEastAsia"/>
          </w:rPr>
          <w:t>https://records.cityofberkeley.info/PublicAccess/api/Document/AZNfxhix1DKTcNCelHMLD5oQeIlg2pxkR1R6Ga39E%C3%89KLdPnD7VBJ4k6SwIo6%C3%89v5nJUE0sSq%C3%89afPNV%C3%89gwRW8JQiU%3D/</w:t>
        </w:r>
      </w:hyperlink>
    </w:p>
    <w:p w14:paraId="4B835E3B" w14:textId="77777777" w:rsidR="002C485C" w:rsidRDefault="002C485C" w:rsidP="000B1F71">
      <w:pPr>
        <w:tabs>
          <w:tab w:val="left" w:pos="0"/>
        </w:tabs>
        <w:jc w:val="both"/>
      </w:pPr>
    </w:p>
    <w:p w14:paraId="09C2C7C4" w14:textId="77777777" w:rsidR="002C485C" w:rsidRDefault="002C485C" w:rsidP="000B1F71">
      <w:pPr>
        <w:tabs>
          <w:tab w:val="left" w:pos="0"/>
        </w:tabs>
        <w:jc w:val="both"/>
      </w:pPr>
    </w:p>
    <w:p w14:paraId="107664E0" w14:textId="4F6CF65B" w:rsidR="002C485C" w:rsidRPr="00801241" w:rsidRDefault="002C485C" w:rsidP="000B1F71">
      <w:pPr>
        <w:tabs>
          <w:tab w:val="left" w:pos="0"/>
        </w:tabs>
        <w:jc w:val="both"/>
        <w:rPr>
          <w:b/>
        </w:rPr>
      </w:pPr>
      <w:r w:rsidRPr="00801241">
        <w:rPr>
          <w:b/>
          <w:bCs/>
        </w:rPr>
        <w:t>1</w:t>
      </w:r>
      <w:r w:rsidRPr="00801241">
        <w:rPr>
          <w:b/>
        </w:rPr>
        <w:t>3.</w:t>
      </w:r>
      <w:r w:rsidR="002C423A">
        <w:rPr>
          <w:b/>
        </w:rPr>
        <w:t>Q.</w:t>
      </w:r>
      <w:r w:rsidR="002C423A">
        <w:rPr>
          <w:b/>
        </w:rPr>
        <w:tab/>
      </w:r>
      <w:r w:rsidRPr="00801241">
        <w:rPr>
          <w:b/>
        </w:rPr>
        <w:t xml:space="preserve">What was the total amount spent during the most recent billed month? </w:t>
      </w:r>
    </w:p>
    <w:p w14:paraId="2908A178" w14:textId="77777777" w:rsidR="002C485C" w:rsidRPr="00801241" w:rsidRDefault="002C485C" w:rsidP="000B1F71">
      <w:pPr>
        <w:tabs>
          <w:tab w:val="left" w:pos="0"/>
        </w:tabs>
        <w:jc w:val="both"/>
      </w:pPr>
    </w:p>
    <w:p w14:paraId="4B2745FF" w14:textId="01E50457" w:rsidR="002C485C" w:rsidRDefault="002C485C" w:rsidP="002C423A">
      <w:pPr>
        <w:tabs>
          <w:tab w:val="left" w:pos="0"/>
        </w:tabs>
        <w:ind w:left="720" w:hanging="720"/>
        <w:jc w:val="both"/>
      </w:pPr>
      <w:r w:rsidRPr="00801241">
        <w:t>13</w:t>
      </w:r>
      <w:r w:rsidR="002C423A">
        <w:t>.A.</w:t>
      </w:r>
      <w:r w:rsidR="002C423A">
        <w:tab/>
      </w:r>
      <w:r w:rsidRPr="00801241">
        <w:t>Refer to 12.A.  The monthly and yearly rates are listed in the existing contract. The contract prices will be increased by a percentage not exceeding the percentage of increase in the Consumer's Price Index.</w:t>
      </w:r>
      <w:r w:rsidRPr="00167FA7">
        <w:t xml:space="preserve"> </w:t>
      </w:r>
    </w:p>
    <w:p w14:paraId="3CB51377" w14:textId="77777777" w:rsidR="002C485C" w:rsidRDefault="002C485C" w:rsidP="000B1F71">
      <w:pPr>
        <w:tabs>
          <w:tab w:val="left" w:pos="0"/>
        </w:tabs>
        <w:jc w:val="both"/>
        <w:rPr>
          <w:szCs w:val="24"/>
        </w:rPr>
      </w:pPr>
    </w:p>
    <w:p w14:paraId="09B88F2E" w14:textId="77777777" w:rsidR="002C485C" w:rsidRDefault="002C485C" w:rsidP="000B1F71">
      <w:pPr>
        <w:tabs>
          <w:tab w:val="left" w:pos="0"/>
        </w:tabs>
        <w:jc w:val="both"/>
        <w:rPr>
          <w:b/>
        </w:rPr>
      </w:pPr>
    </w:p>
    <w:p w14:paraId="08598E1D" w14:textId="1EE4D459" w:rsidR="002C485C" w:rsidRDefault="002C485C" w:rsidP="002C423A">
      <w:pPr>
        <w:tabs>
          <w:tab w:val="left" w:pos="0"/>
        </w:tabs>
        <w:ind w:left="720" w:hanging="720"/>
        <w:jc w:val="both"/>
        <w:rPr>
          <w:b/>
        </w:rPr>
      </w:pPr>
      <w:r>
        <w:rPr>
          <w:b/>
        </w:rPr>
        <w:t>14</w:t>
      </w:r>
      <w:r w:rsidRPr="009D6C54">
        <w:rPr>
          <w:b/>
        </w:rPr>
        <w:t>.</w:t>
      </w:r>
      <w:r w:rsidR="002C423A">
        <w:rPr>
          <w:b/>
        </w:rPr>
        <w:t>Q.</w:t>
      </w:r>
      <w:r w:rsidR="002C423A">
        <w:rPr>
          <w:b/>
        </w:rPr>
        <w:tab/>
      </w:r>
      <w:r>
        <w:rPr>
          <w:b/>
        </w:rPr>
        <w:t xml:space="preserve">Are there any services or rates that are billed separately outside the standard billing structure? </w:t>
      </w:r>
    </w:p>
    <w:p w14:paraId="30A6CCEE" w14:textId="77777777" w:rsidR="002C423A" w:rsidRPr="009D6C54" w:rsidRDefault="002C423A" w:rsidP="002C423A">
      <w:pPr>
        <w:tabs>
          <w:tab w:val="left" w:pos="0"/>
        </w:tabs>
        <w:ind w:left="720" w:hanging="720"/>
        <w:jc w:val="both"/>
        <w:rPr>
          <w:b/>
        </w:rPr>
      </w:pPr>
    </w:p>
    <w:p w14:paraId="6EAD9D10" w14:textId="07A615C2" w:rsidR="002C485C" w:rsidRDefault="002C485C" w:rsidP="002C423A">
      <w:pPr>
        <w:tabs>
          <w:tab w:val="left" w:pos="0"/>
        </w:tabs>
        <w:ind w:left="720" w:hanging="720"/>
        <w:jc w:val="both"/>
      </w:pPr>
      <w:r>
        <w:t>14.</w:t>
      </w:r>
      <w:r w:rsidR="002C423A">
        <w:t>A.</w:t>
      </w:r>
      <w:r w:rsidR="002C423A">
        <w:tab/>
      </w:r>
      <w:r w:rsidRPr="00801241">
        <w:t>Yes, when additional services are requested on an as-needed basis, written authorization will be provided by the Contract Administrator. Proposals should include a billable rate for as-needed services.</w:t>
      </w:r>
      <w:r>
        <w:t xml:space="preserve"> </w:t>
      </w:r>
    </w:p>
    <w:p w14:paraId="156F674D" w14:textId="77777777" w:rsidR="002C485C" w:rsidRDefault="002C485C" w:rsidP="000B1F71">
      <w:pPr>
        <w:tabs>
          <w:tab w:val="left" w:pos="0"/>
        </w:tabs>
        <w:jc w:val="both"/>
        <w:rPr>
          <w:szCs w:val="24"/>
        </w:rPr>
      </w:pPr>
      <w:r w:rsidRPr="00167FA7">
        <w:lastRenderedPageBreak/>
        <w:t xml:space="preserve"> </w:t>
      </w:r>
    </w:p>
    <w:p w14:paraId="6DDAAB71" w14:textId="51C00F1B" w:rsidR="002C485C" w:rsidRDefault="002C485C" w:rsidP="000B1F71">
      <w:pPr>
        <w:tabs>
          <w:tab w:val="left" w:pos="0"/>
        </w:tabs>
        <w:jc w:val="both"/>
        <w:rPr>
          <w:b/>
        </w:rPr>
      </w:pPr>
      <w:r>
        <w:rPr>
          <w:b/>
        </w:rPr>
        <w:t>15</w:t>
      </w:r>
      <w:r w:rsidRPr="009D6C54">
        <w:rPr>
          <w:b/>
        </w:rPr>
        <w:t>.</w:t>
      </w:r>
      <w:r w:rsidR="002C423A">
        <w:rPr>
          <w:b/>
        </w:rPr>
        <w:t>Q.</w:t>
      </w:r>
      <w:r w:rsidR="002C423A">
        <w:rPr>
          <w:b/>
        </w:rPr>
        <w:tab/>
      </w:r>
      <w:r w:rsidRPr="00C3197A">
        <w:rPr>
          <w:b/>
        </w:rPr>
        <w:t>Wh</w:t>
      </w:r>
      <w:r>
        <w:rPr>
          <w:b/>
        </w:rPr>
        <w:t xml:space="preserve">at is the annual CPI adjustment rate, if applicable? </w:t>
      </w:r>
    </w:p>
    <w:p w14:paraId="78F01046" w14:textId="77777777" w:rsidR="002C485C" w:rsidRPr="009D6C54" w:rsidRDefault="002C485C" w:rsidP="000B1F71">
      <w:pPr>
        <w:tabs>
          <w:tab w:val="left" w:pos="0"/>
        </w:tabs>
        <w:jc w:val="both"/>
        <w:rPr>
          <w:b/>
        </w:rPr>
      </w:pPr>
    </w:p>
    <w:p w14:paraId="2CAD41F2" w14:textId="06FC20BA" w:rsidR="002C485C" w:rsidRDefault="002C485C" w:rsidP="002C423A">
      <w:pPr>
        <w:tabs>
          <w:tab w:val="left" w:pos="0"/>
        </w:tabs>
        <w:ind w:left="720" w:hanging="720"/>
        <w:jc w:val="both"/>
      </w:pPr>
      <w:r w:rsidRPr="00801241">
        <w:t>15.</w:t>
      </w:r>
      <w:r w:rsidR="002C423A">
        <w:t>A.</w:t>
      </w:r>
      <w:r w:rsidR="002C423A">
        <w:tab/>
      </w:r>
      <w:r>
        <w:t xml:space="preserve">The CPI that is released in May for the previous 12 months (April to April). </w:t>
      </w:r>
      <w:r w:rsidRPr="00801241">
        <w:t xml:space="preserve">You can locate the annual CPI rate from the U.S Bureau of Labor Statistics website. The contract prices </w:t>
      </w:r>
      <w:r>
        <w:t>may</w:t>
      </w:r>
      <w:r w:rsidRPr="00801241">
        <w:t xml:space="preserve"> be increased by a percentage not exceeding the percentage of increase in the Consumer's Price Index.</w:t>
      </w:r>
    </w:p>
    <w:p w14:paraId="0DC7A5C7" w14:textId="77777777" w:rsidR="002C485C" w:rsidRDefault="002C485C" w:rsidP="000B1F71">
      <w:pPr>
        <w:tabs>
          <w:tab w:val="left" w:pos="0"/>
        </w:tabs>
        <w:jc w:val="both"/>
        <w:rPr>
          <w:szCs w:val="24"/>
        </w:rPr>
      </w:pPr>
    </w:p>
    <w:p w14:paraId="3F2F73FF" w14:textId="70F9BC12" w:rsidR="002C485C" w:rsidRPr="004D3105" w:rsidRDefault="002C485C" w:rsidP="000B1F71">
      <w:pPr>
        <w:tabs>
          <w:tab w:val="left" w:pos="0"/>
        </w:tabs>
        <w:jc w:val="both"/>
        <w:rPr>
          <w:b/>
        </w:rPr>
      </w:pPr>
      <w:r w:rsidRPr="004D3105">
        <w:rPr>
          <w:b/>
        </w:rPr>
        <w:t>16.</w:t>
      </w:r>
      <w:r w:rsidR="002C423A">
        <w:rPr>
          <w:b/>
        </w:rPr>
        <w:t>Q.</w:t>
      </w:r>
      <w:r w:rsidR="002C423A">
        <w:rPr>
          <w:b/>
        </w:rPr>
        <w:tab/>
      </w:r>
      <w:r w:rsidRPr="004D3105">
        <w:rPr>
          <w:b/>
        </w:rPr>
        <w:t xml:space="preserve">What was the total number of security service hours worked over the past year? </w:t>
      </w:r>
    </w:p>
    <w:p w14:paraId="1A81DA07" w14:textId="77777777" w:rsidR="002C485C" w:rsidRDefault="002C485C" w:rsidP="000B1F71">
      <w:pPr>
        <w:tabs>
          <w:tab w:val="left" w:pos="0"/>
        </w:tabs>
        <w:jc w:val="both"/>
      </w:pPr>
    </w:p>
    <w:p w14:paraId="0295F099" w14:textId="43903D04" w:rsidR="002C485C" w:rsidRDefault="002C485C" w:rsidP="002C423A">
      <w:pPr>
        <w:tabs>
          <w:tab w:val="left" w:pos="0"/>
        </w:tabs>
        <w:ind w:left="720" w:hanging="720"/>
        <w:jc w:val="both"/>
      </w:pPr>
      <w:r w:rsidRPr="00801241">
        <w:t>16.</w:t>
      </w:r>
      <w:r w:rsidR="002C423A">
        <w:t>A.</w:t>
      </w:r>
      <w:r w:rsidR="002C423A">
        <w:tab/>
      </w:r>
      <w:r w:rsidRPr="00801241">
        <w:t xml:space="preserve">The </w:t>
      </w:r>
      <w:r w:rsidR="008D6480">
        <w:t>C</w:t>
      </w:r>
      <w:r w:rsidRPr="00801241">
        <w:t>ity does not track annual security service hours worked by Security Guards. This is the responsibility of the Contractor.</w:t>
      </w:r>
    </w:p>
    <w:p w14:paraId="4D3BDDF2" w14:textId="77777777" w:rsidR="002C485C" w:rsidRDefault="002C485C" w:rsidP="000B1F71">
      <w:pPr>
        <w:tabs>
          <w:tab w:val="left" w:pos="0"/>
        </w:tabs>
        <w:jc w:val="both"/>
      </w:pPr>
      <w:r w:rsidRPr="00167FA7">
        <w:t xml:space="preserve"> </w:t>
      </w:r>
    </w:p>
    <w:p w14:paraId="0CBE67E2" w14:textId="7141C129" w:rsidR="002C485C" w:rsidRDefault="002C485C" w:rsidP="002C423A">
      <w:pPr>
        <w:tabs>
          <w:tab w:val="left" w:pos="0"/>
        </w:tabs>
        <w:ind w:left="720" w:hanging="720"/>
        <w:jc w:val="both"/>
        <w:rPr>
          <w:b/>
        </w:rPr>
      </w:pPr>
      <w:r>
        <w:rPr>
          <w:b/>
        </w:rPr>
        <w:t>17</w:t>
      </w:r>
      <w:r w:rsidR="002C423A">
        <w:rPr>
          <w:b/>
        </w:rPr>
        <w:t>.Q.</w:t>
      </w:r>
      <w:r w:rsidR="002C423A">
        <w:rPr>
          <w:b/>
        </w:rPr>
        <w:tab/>
      </w:r>
      <w:r>
        <w:rPr>
          <w:b/>
        </w:rPr>
        <w:t xml:space="preserve">For shifts that are 12 hours in length, are bidders permitted to bill overtime rates (including holidays) or are overtime and holiday costs expected to be included within the bid rate? </w:t>
      </w:r>
    </w:p>
    <w:p w14:paraId="7FA400D8" w14:textId="77777777" w:rsidR="002C485C" w:rsidRPr="009D6C54" w:rsidRDefault="002C485C" w:rsidP="000B1F71">
      <w:pPr>
        <w:tabs>
          <w:tab w:val="left" w:pos="0"/>
        </w:tabs>
        <w:jc w:val="both"/>
        <w:rPr>
          <w:b/>
        </w:rPr>
      </w:pPr>
    </w:p>
    <w:p w14:paraId="51C16411" w14:textId="472B7CA9" w:rsidR="002C485C" w:rsidRDefault="002C485C" w:rsidP="002C423A">
      <w:pPr>
        <w:tabs>
          <w:tab w:val="left" w:pos="0"/>
        </w:tabs>
        <w:ind w:left="720" w:hanging="720"/>
        <w:jc w:val="both"/>
      </w:pPr>
      <w:r>
        <w:t>17</w:t>
      </w:r>
      <w:r w:rsidR="002C423A">
        <w:t>.A.</w:t>
      </w:r>
      <w:r w:rsidR="002C423A">
        <w:tab/>
      </w:r>
      <w:r w:rsidRPr="00801241">
        <w:t>The holidays are listed in the RFP. If overtime is requested, the contractor will bill for anything over 8 hours. Overtime rate should be included in the proposal.</w:t>
      </w:r>
    </w:p>
    <w:p w14:paraId="0328B4EC" w14:textId="77777777" w:rsidR="002C485C" w:rsidRDefault="002C485C" w:rsidP="000B1F71">
      <w:pPr>
        <w:tabs>
          <w:tab w:val="left" w:pos="0"/>
        </w:tabs>
        <w:jc w:val="both"/>
      </w:pPr>
    </w:p>
    <w:p w14:paraId="4BB185EB" w14:textId="67D19302" w:rsidR="002C485C" w:rsidRPr="008964DD" w:rsidRDefault="002C485C" w:rsidP="000B1F71">
      <w:pPr>
        <w:tabs>
          <w:tab w:val="left" w:pos="0"/>
        </w:tabs>
        <w:jc w:val="both"/>
        <w:rPr>
          <w:b/>
          <w:color w:val="000000" w:themeColor="text1"/>
        </w:rPr>
      </w:pPr>
      <w:r w:rsidRPr="008964DD">
        <w:rPr>
          <w:b/>
          <w:color w:val="000000" w:themeColor="text1"/>
        </w:rPr>
        <w:t>18.</w:t>
      </w:r>
      <w:r w:rsidR="002C423A">
        <w:rPr>
          <w:b/>
          <w:color w:val="000000" w:themeColor="text1"/>
        </w:rPr>
        <w:t>Q.</w:t>
      </w:r>
      <w:r w:rsidR="002C423A">
        <w:rPr>
          <w:b/>
          <w:color w:val="000000" w:themeColor="text1"/>
        </w:rPr>
        <w:tab/>
      </w:r>
      <w:r w:rsidRPr="008964DD">
        <w:rPr>
          <w:b/>
          <w:color w:val="000000" w:themeColor="text1"/>
        </w:rPr>
        <w:t>What is the applicable prevailing wage for the positions covered under this contract</w:t>
      </w:r>
    </w:p>
    <w:p w14:paraId="746B6D73" w14:textId="77777777" w:rsidR="002C485C" w:rsidRPr="008964DD" w:rsidRDefault="002C485C" w:rsidP="000B1F71">
      <w:pPr>
        <w:tabs>
          <w:tab w:val="left" w:pos="0"/>
        </w:tabs>
        <w:jc w:val="both"/>
        <w:rPr>
          <w:color w:val="000000" w:themeColor="text1"/>
        </w:rPr>
      </w:pPr>
    </w:p>
    <w:p w14:paraId="5852C6E4" w14:textId="0DD46053" w:rsidR="002C485C" w:rsidRDefault="002C485C" w:rsidP="002C423A">
      <w:pPr>
        <w:tabs>
          <w:tab w:val="left" w:pos="0"/>
        </w:tabs>
        <w:ind w:left="720" w:hanging="720"/>
        <w:jc w:val="both"/>
        <w:rPr>
          <w:color w:val="000000" w:themeColor="text1"/>
        </w:rPr>
      </w:pPr>
      <w:r w:rsidRPr="008964DD">
        <w:rPr>
          <w:color w:val="000000" w:themeColor="text1"/>
        </w:rPr>
        <w:t>18.</w:t>
      </w:r>
      <w:r w:rsidR="002C423A">
        <w:rPr>
          <w:color w:val="000000" w:themeColor="text1"/>
        </w:rPr>
        <w:t>A.</w:t>
      </w:r>
      <w:r w:rsidR="002C423A">
        <w:rPr>
          <w:color w:val="000000" w:themeColor="text1"/>
        </w:rPr>
        <w:tab/>
      </w:r>
      <w:r w:rsidRPr="00153CCB">
        <w:rPr>
          <w:color w:val="000000" w:themeColor="text1"/>
        </w:rPr>
        <w:t>In Berkeley, the living wage for employees is set at $19.58/hour effective July 1, 2025, which includes medical benefits valued at $3.25/hour or $22.83/hour if no medical benefits are offered.</w:t>
      </w:r>
      <w:r>
        <w:rPr>
          <w:color w:val="000000" w:themeColor="text1"/>
        </w:rPr>
        <w:t xml:space="preserve"> The wage will be updated in May using the CPI.</w:t>
      </w:r>
    </w:p>
    <w:p w14:paraId="7AA50B3E" w14:textId="77777777" w:rsidR="002C485C" w:rsidRPr="00E82369" w:rsidRDefault="002C485C" w:rsidP="000B1F71">
      <w:pPr>
        <w:tabs>
          <w:tab w:val="left" w:pos="0"/>
        </w:tabs>
        <w:jc w:val="both"/>
        <w:rPr>
          <w:color w:val="EE0000"/>
        </w:rPr>
      </w:pPr>
    </w:p>
    <w:p w14:paraId="28AD3160" w14:textId="03B1548A" w:rsidR="002C485C" w:rsidRDefault="002C485C" w:rsidP="002C423A">
      <w:pPr>
        <w:tabs>
          <w:tab w:val="left" w:pos="0"/>
        </w:tabs>
        <w:ind w:left="720" w:hanging="720"/>
        <w:jc w:val="both"/>
        <w:rPr>
          <w:b/>
        </w:rPr>
      </w:pPr>
      <w:r>
        <w:rPr>
          <w:b/>
        </w:rPr>
        <w:t>19</w:t>
      </w:r>
      <w:r w:rsidRPr="009D6C54">
        <w:rPr>
          <w:b/>
        </w:rPr>
        <w:t>.</w:t>
      </w:r>
      <w:r w:rsidR="002C423A">
        <w:rPr>
          <w:b/>
        </w:rPr>
        <w:t>Q.</w:t>
      </w:r>
      <w:r w:rsidR="002C423A">
        <w:rPr>
          <w:b/>
        </w:rPr>
        <w:tab/>
      </w:r>
      <w:r>
        <w:rPr>
          <w:b/>
        </w:rPr>
        <w:t xml:space="preserve">Could you confirm the current bill rate for each position, including patrol services and vehicle usage? </w:t>
      </w:r>
    </w:p>
    <w:p w14:paraId="174C006D" w14:textId="77777777" w:rsidR="002C485C" w:rsidRPr="009D6C54" w:rsidRDefault="002C485C" w:rsidP="000B1F71">
      <w:pPr>
        <w:tabs>
          <w:tab w:val="left" w:pos="0"/>
        </w:tabs>
        <w:jc w:val="both"/>
        <w:rPr>
          <w:b/>
        </w:rPr>
      </w:pPr>
    </w:p>
    <w:p w14:paraId="59B91330" w14:textId="08A56D22" w:rsidR="002C485C" w:rsidRDefault="002C485C" w:rsidP="000B1F71">
      <w:pPr>
        <w:tabs>
          <w:tab w:val="left" w:pos="0"/>
        </w:tabs>
        <w:jc w:val="both"/>
      </w:pPr>
      <w:r>
        <w:t>19.</w:t>
      </w:r>
      <w:r w:rsidR="002C423A">
        <w:t>A.</w:t>
      </w:r>
      <w:r w:rsidR="002C423A">
        <w:tab/>
      </w:r>
      <w:proofErr w:type="gramStart"/>
      <w:r w:rsidRPr="006F2F97">
        <w:t>Refer  to</w:t>
      </w:r>
      <w:proofErr w:type="gramEnd"/>
      <w:r w:rsidRPr="006F2F97">
        <w:t xml:space="preserve"> 12.A.</w:t>
      </w:r>
    </w:p>
    <w:p w14:paraId="2C21FE1E" w14:textId="77777777" w:rsidR="002C485C" w:rsidRDefault="002C485C" w:rsidP="000B1F71">
      <w:pPr>
        <w:tabs>
          <w:tab w:val="left" w:pos="0"/>
        </w:tabs>
        <w:jc w:val="both"/>
      </w:pPr>
    </w:p>
    <w:p w14:paraId="2F1E8B08" w14:textId="58AC67FD" w:rsidR="002C485C" w:rsidRPr="009D6C54" w:rsidRDefault="002C485C" w:rsidP="000B1F71">
      <w:pPr>
        <w:tabs>
          <w:tab w:val="left" w:pos="0"/>
        </w:tabs>
        <w:jc w:val="both"/>
        <w:rPr>
          <w:b/>
        </w:rPr>
      </w:pPr>
      <w:r>
        <w:rPr>
          <w:b/>
        </w:rPr>
        <w:t>20</w:t>
      </w:r>
      <w:r w:rsidRPr="009D6C54">
        <w:rPr>
          <w:b/>
        </w:rPr>
        <w:t>.</w:t>
      </w:r>
      <w:r w:rsidR="002C423A">
        <w:rPr>
          <w:b/>
        </w:rPr>
        <w:t>Q.</w:t>
      </w:r>
      <w:r w:rsidR="002C423A">
        <w:rPr>
          <w:b/>
        </w:rPr>
        <w:tab/>
      </w:r>
      <w:r>
        <w:rPr>
          <w:b/>
        </w:rPr>
        <w:t xml:space="preserve">Are the current incumbent officers represented by a union? </w:t>
      </w:r>
    </w:p>
    <w:p w14:paraId="41C88C58" w14:textId="77777777" w:rsidR="002C485C" w:rsidRDefault="002C485C" w:rsidP="000B1F71">
      <w:pPr>
        <w:tabs>
          <w:tab w:val="left" w:pos="0"/>
        </w:tabs>
        <w:jc w:val="both"/>
      </w:pPr>
    </w:p>
    <w:p w14:paraId="45BCEF06" w14:textId="7F3CCEF4" w:rsidR="002C485C" w:rsidRPr="00730B8B" w:rsidRDefault="002C485C" w:rsidP="000B1F71">
      <w:pPr>
        <w:tabs>
          <w:tab w:val="left" w:pos="0"/>
        </w:tabs>
        <w:jc w:val="both"/>
        <w:rPr>
          <w:color w:val="EE0000"/>
        </w:rPr>
      </w:pPr>
      <w:r w:rsidRPr="00153CCB">
        <w:t>20.</w:t>
      </w:r>
      <w:r w:rsidR="002C423A">
        <w:t>A.</w:t>
      </w:r>
      <w:r w:rsidR="002C423A">
        <w:tab/>
      </w:r>
      <w:r>
        <w:t>No</w:t>
      </w:r>
      <w:r w:rsidRPr="00153CCB">
        <w:t xml:space="preserve">.  </w:t>
      </w:r>
    </w:p>
    <w:p w14:paraId="7C2A97F6" w14:textId="77777777" w:rsidR="002C485C" w:rsidRDefault="002C485C" w:rsidP="000B1F71">
      <w:pPr>
        <w:tabs>
          <w:tab w:val="left" w:pos="0"/>
        </w:tabs>
        <w:jc w:val="both"/>
      </w:pPr>
    </w:p>
    <w:p w14:paraId="0914AFF5" w14:textId="74E1BE39" w:rsidR="002C485C" w:rsidRDefault="002C485C" w:rsidP="002C423A">
      <w:pPr>
        <w:tabs>
          <w:tab w:val="left" w:pos="0"/>
        </w:tabs>
        <w:ind w:left="720" w:hanging="720"/>
        <w:jc w:val="both"/>
        <w:rPr>
          <w:b/>
        </w:rPr>
      </w:pPr>
      <w:r>
        <w:rPr>
          <w:b/>
        </w:rPr>
        <w:t>21</w:t>
      </w:r>
      <w:r w:rsidRPr="009D6C54">
        <w:rPr>
          <w:b/>
        </w:rPr>
        <w:t>.</w:t>
      </w:r>
      <w:r w:rsidR="002C423A">
        <w:rPr>
          <w:b/>
        </w:rPr>
        <w:t>Q.</w:t>
      </w:r>
      <w:r w:rsidR="002C423A">
        <w:rPr>
          <w:b/>
        </w:rPr>
        <w:tab/>
      </w:r>
      <w:r>
        <w:rPr>
          <w:b/>
        </w:rPr>
        <w:t xml:space="preserve">Are bidders required to provide an organizational chart as a part of the proposal submission? </w:t>
      </w:r>
    </w:p>
    <w:p w14:paraId="79AEF995" w14:textId="77777777" w:rsidR="002C485C" w:rsidRPr="009D6C54" w:rsidRDefault="002C485C" w:rsidP="000B1F71">
      <w:pPr>
        <w:tabs>
          <w:tab w:val="left" w:pos="0"/>
        </w:tabs>
        <w:jc w:val="both"/>
        <w:rPr>
          <w:b/>
        </w:rPr>
      </w:pPr>
    </w:p>
    <w:p w14:paraId="48A9B015" w14:textId="30BFA9D0" w:rsidR="002C485C" w:rsidRDefault="002C485C" w:rsidP="000B1F71">
      <w:pPr>
        <w:tabs>
          <w:tab w:val="left" w:pos="0"/>
        </w:tabs>
        <w:jc w:val="both"/>
      </w:pPr>
      <w:r w:rsidRPr="006F2F97">
        <w:t>21.</w:t>
      </w:r>
      <w:r w:rsidR="002C423A">
        <w:t>A.</w:t>
      </w:r>
      <w:r w:rsidR="002C423A">
        <w:tab/>
      </w:r>
      <w:r>
        <w:t>Yes.</w:t>
      </w:r>
      <w:r w:rsidRPr="00167FA7">
        <w:t xml:space="preserve">  </w:t>
      </w:r>
    </w:p>
    <w:p w14:paraId="30D4DF49" w14:textId="77777777" w:rsidR="002C485C" w:rsidRDefault="002C485C" w:rsidP="000B1F71">
      <w:pPr>
        <w:tabs>
          <w:tab w:val="left" w:pos="0"/>
        </w:tabs>
        <w:jc w:val="both"/>
      </w:pPr>
    </w:p>
    <w:p w14:paraId="7186BC33" w14:textId="6ECA5CDB" w:rsidR="002C485C" w:rsidRDefault="002C485C" w:rsidP="000B1F71">
      <w:pPr>
        <w:tabs>
          <w:tab w:val="left" w:pos="0"/>
        </w:tabs>
        <w:jc w:val="both"/>
        <w:rPr>
          <w:b/>
        </w:rPr>
      </w:pPr>
      <w:r w:rsidRPr="004D2833">
        <w:rPr>
          <w:b/>
        </w:rPr>
        <w:t>22.</w:t>
      </w:r>
      <w:r w:rsidR="002C423A">
        <w:rPr>
          <w:b/>
        </w:rPr>
        <w:t>Q.</w:t>
      </w:r>
      <w:r w:rsidR="002C423A">
        <w:rPr>
          <w:b/>
        </w:rPr>
        <w:tab/>
      </w:r>
      <w:r w:rsidRPr="004D2833">
        <w:rPr>
          <w:b/>
        </w:rPr>
        <w:t xml:space="preserve">May contractor vehicles be parked on the property without additional charges? </w:t>
      </w:r>
    </w:p>
    <w:p w14:paraId="58EED1B5" w14:textId="77777777" w:rsidR="002C485C" w:rsidRPr="004D2833" w:rsidRDefault="002C485C" w:rsidP="000B1F71">
      <w:pPr>
        <w:tabs>
          <w:tab w:val="left" w:pos="0"/>
        </w:tabs>
        <w:jc w:val="both"/>
        <w:rPr>
          <w:b/>
        </w:rPr>
      </w:pPr>
    </w:p>
    <w:p w14:paraId="5CEFFD38" w14:textId="321944B6" w:rsidR="002C485C" w:rsidRDefault="002C485C" w:rsidP="002C423A">
      <w:pPr>
        <w:tabs>
          <w:tab w:val="left" w:pos="0"/>
        </w:tabs>
        <w:ind w:left="720" w:hanging="720"/>
        <w:jc w:val="both"/>
      </w:pPr>
      <w:r w:rsidRPr="006F2F97">
        <w:rPr>
          <w:color w:val="000000" w:themeColor="text1"/>
        </w:rPr>
        <w:t>22.</w:t>
      </w:r>
      <w:r w:rsidR="002C423A">
        <w:rPr>
          <w:color w:val="000000" w:themeColor="text1"/>
        </w:rPr>
        <w:t>A.</w:t>
      </w:r>
      <w:r w:rsidR="002C423A">
        <w:rPr>
          <w:color w:val="000000" w:themeColor="text1"/>
        </w:rPr>
        <w:tab/>
      </w:r>
      <w:r w:rsidRPr="006F2F97">
        <w:rPr>
          <w:color w:val="000000" w:themeColor="text1"/>
        </w:rPr>
        <w:t xml:space="preserve">Street parking is available for contractor’s personal vehicles and is subject to all posted parking fees. The Transfer Station and the Corporation Yard both have a parking lot </w:t>
      </w:r>
      <w:r w:rsidRPr="006F2F97">
        <w:t>which are available for Security Staff to use during their shift, free of charge.</w:t>
      </w:r>
    </w:p>
    <w:p w14:paraId="7DD23FD5" w14:textId="77777777" w:rsidR="002C485C" w:rsidRDefault="002C485C" w:rsidP="000B1F71">
      <w:pPr>
        <w:tabs>
          <w:tab w:val="left" w:pos="0"/>
        </w:tabs>
        <w:jc w:val="both"/>
      </w:pPr>
    </w:p>
    <w:p w14:paraId="05E7BD34" w14:textId="77777777" w:rsidR="002C485C" w:rsidRDefault="002C485C" w:rsidP="000B1F71">
      <w:pPr>
        <w:tabs>
          <w:tab w:val="left" w:pos="0"/>
        </w:tabs>
        <w:jc w:val="both"/>
      </w:pPr>
    </w:p>
    <w:p w14:paraId="265219E2" w14:textId="2554260F" w:rsidR="002C485C" w:rsidRDefault="002C485C" w:rsidP="002C423A">
      <w:pPr>
        <w:tabs>
          <w:tab w:val="left" w:pos="0"/>
        </w:tabs>
        <w:ind w:left="720" w:hanging="720"/>
        <w:jc w:val="both"/>
        <w:rPr>
          <w:b/>
        </w:rPr>
      </w:pPr>
      <w:r>
        <w:rPr>
          <w:b/>
        </w:rPr>
        <w:t>23</w:t>
      </w:r>
      <w:r w:rsidRPr="009D6C54">
        <w:rPr>
          <w:b/>
        </w:rPr>
        <w:t>.</w:t>
      </w:r>
      <w:r w:rsidR="002C423A">
        <w:rPr>
          <w:b/>
        </w:rPr>
        <w:t>Q.</w:t>
      </w:r>
      <w:r w:rsidR="002C423A">
        <w:rPr>
          <w:b/>
        </w:rPr>
        <w:tab/>
      </w:r>
      <w:r>
        <w:rPr>
          <w:b/>
        </w:rPr>
        <w:t xml:space="preserve">Is the awarded contractor expected or permitted to offer employment to incumbent personnel? </w:t>
      </w:r>
    </w:p>
    <w:p w14:paraId="36B7AA1A" w14:textId="77777777" w:rsidR="002C485C" w:rsidRPr="009D6C54" w:rsidRDefault="002C485C" w:rsidP="000B1F71">
      <w:pPr>
        <w:tabs>
          <w:tab w:val="left" w:pos="0"/>
        </w:tabs>
        <w:jc w:val="both"/>
        <w:rPr>
          <w:b/>
        </w:rPr>
      </w:pPr>
    </w:p>
    <w:p w14:paraId="4D5B0BF0" w14:textId="07DF0C80" w:rsidR="002C485C" w:rsidRDefault="002C485C" w:rsidP="002C423A">
      <w:pPr>
        <w:jc w:val="both"/>
        <w:rPr>
          <w:b/>
          <w:highlight w:val="yellow"/>
        </w:rPr>
      </w:pPr>
      <w:r w:rsidRPr="006F2F97">
        <w:t>23.</w:t>
      </w:r>
      <w:r w:rsidR="002C423A">
        <w:t>A.</w:t>
      </w:r>
      <w:r w:rsidR="002C423A">
        <w:tab/>
      </w:r>
      <w:r>
        <w:t>Yes</w:t>
      </w:r>
    </w:p>
    <w:p w14:paraId="38E5D606" w14:textId="77777777" w:rsidR="002C485C" w:rsidRDefault="002C485C" w:rsidP="002C485C">
      <w:pPr>
        <w:ind w:left="180"/>
        <w:jc w:val="both"/>
        <w:rPr>
          <w:b/>
          <w:highlight w:val="yellow"/>
        </w:rPr>
      </w:pPr>
    </w:p>
    <w:p w14:paraId="645063DE" w14:textId="3D1B004D" w:rsidR="002C485C" w:rsidRDefault="002C485C" w:rsidP="002C423A">
      <w:pPr>
        <w:ind w:left="720" w:hanging="720"/>
        <w:jc w:val="both"/>
        <w:rPr>
          <w:b/>
        </w:rPr>
      </w:pPr>
      <w:r w:rsidRPr="005B3945">
        <w:rPr>
          <w:b/>
        </w:rPr>
        <w:t>24.</w:t>
      </w:r>
      <w:r w:rsidR="002C423A">
        <w:rPr>
          <w:b/>
        </w:rPr>
        <w:t>Q.</w:t>
      </w:r>
      <w:r w:rsidR="002C423A">
        <w:rPr>
          <w:b/>
        </w:rPr>
        <w:tab/>
      </w:r>
      <w:r w:rsidRPr="005B3945">
        <w:rPr>
          <w:b/>
        </w:rPr>
        <w:t xml:space="preserve">Is the incumbent contractor permitted to recoup training costs associated with onboarding new personnel? </w:t>
      </w:r>
    </w:p>
    <w:p w14:paraId="7B14249F" w14:textId="77777777" w:rsidR="002C485C" w:rsidRPr="005B3945" w:rsidRDefault="002C485C" w:rsidP="000B1F71">
      <w:pPr>
        <w:jc w:val="both"/>
        <w:rPr>
          <w:b/>
        </w:rPr>
      </w:pPr>
    </w:p>
    <w:p w14:paraId="4ECDD3F5" w14:textId="05F6E7E6" w:rsidR="002C485C" w:rsidRDefault="002C485C" w:rsidP="000B1F71">
      <w:pPr>
        <w:jc w:val="both"/>
      </w:pPr>
      <w:r w:rsidRPr="005B3945">
        <w:t>24.</w:t>
      </w:r>
      <w:r w:rsidR="002C423A">
        <w:t>A.</w:t>
      </w:r>
      <w:r w:rsidR="002C423A">
        <w:tab/>
      </w:r>
      <w:r w:rsidRPr="006F2F97">
        <w:t>Any additional training costs should be included in the proposal.</w:t>
      </w:r>
      <w:r>
        <w:t xml:space="preserve"> </w:t>
      </w:r>
    </w:p>
    <w:p w14:paraId="494942EF" w14:textId="77777777" w:rsidR="002C485C" w:rsidRDefault="002C485C" w:rsidP="000B1F71">
      <w:pPr>
        <w:jc w:val="both"/>
      </w:pPr>
    </w:p>
    <w:p w14:paraId="1A999801" w14:textId="1DF6549E" w:rsidR="002C485C" w:rsidRPr="009D6C54" w:rsidRDefault="002C485C" w:rsidP="002C423A">
      <w:pPr>
        <w:ind w:left="720" w:hanging="720"/>
        <w:jc w:val="both"/>
        <w:rPr>
          <w:b/>
        </w:rPr>
      </w:pPr>
      <w:r>
        <w:rPr>
          <w:b/>
        </w:rPr>
        <w:t>25</w:t>
      </w:r>
      <w:r w:rsidRPr="009D6C54">
        <w:rPr>
          <w:b/>
        </w:rPr>
        <w:t>.</w:t>
      </w:r>
      <w:r w:rsidR="002C423A">
        <w:rPr>
          <w:b/>
        </w:rPr>
        <w:t>Q.</w:t>
      </w:r>
      <w:r w:rsidR="002C423A">
        <w:rPr>
          <w:b/>
        </w:rPr>
        <w:tab/>
      </w:r>
      <w:r>
        <w:rPr>
          <w:b/>
        </w:rPr>
        <w:t xml:space="preserve">Does the City of Berkeley currently receive digital daily reports or activity summaries from the incumbent provider? </w:t>
      </w:r>
    </w:p>
    <w:p w14:paraId="1169154A" w14:textId="77777777" w:rsidR="002C485C" w:rsidRDefault="002C485C" w:rsidP="000B1F71">
      <w:pPr>
        <w:jc w:val="both"/>
      </w:pPr>
    </w:p>
    <w:p w14:paraId="076270D5" w14:textId="57228A87" w:rsidR="002C485C" w:rsidRDefault="002C485C" w:rsidP="000B1F71">
      <w:pPr>
        <w:jc w:val="both"/>
      </w:pPr>
      <w:r w:rsidRPr="006F2F97">
        <w:t>25.</w:t>
      </w:r>
      <w:r w:rsidR="002C423A">
        <w:t xml:space="preserve">A. </w:t>
      </w:r>
      <w:r w:rsidR="002C423A">
        <w:tab/>
      </w:r>
      <w:r>
        <w:t>Yes</w:t>
      </w:r>
    </w:p>
    <w:p w14:paraId="668F50A7" w14:textId="77777777" w:rsidR="002C485C" w:rsidRDefault="002C485C" w:rsidP="000B1F71">
      <w:pPr>
        <w:jc w:val="both"/>
      </w:pPr>
    </w:p>
    <w:p w14:paraId="2315F621" w14:textId="6268794E" w:rsidR="002C485C" w:rsidRPr="00863180" w:rsidRDefault="002C485C" w:rsidP="000B1F71">
      <w:pPr>
        <w:jc w:val="both"/>
        <w:rPr>
          <w:b/>
        </w:rPr>
      </w:pPr>
      <w:r w:rsidRPr="00863180">
        <w:rPr>
          <w:b/>
        </w:rPr>
        <w:t>26.</w:t>
      </w:r>
      <w:r w:rsidR="002C423A">
        <w:rPr>
          <w:b/>
        </w:rPr>
        <w:t>Q.</w:t>
      </w:r>
      <w:r w:rsidR="002C423A">
        <w:rPr>
          <w:b/>
        </w:rPr>
        <w:tab/>
      </w:r>
      <w:r w:rsidRPr="00863180">
        <w:rPr>
          <w:b/>
        </w:rPr>
        <w:t xml:space="preserve">What is the current average daily mileage for the patrol service? </w:t>
      </w:r>
    </w:p>
    <w:p w14:paraId="1C901334" w14:textId="77777777" w:rsidR="002C485C" w:rsidRDefault="002C485C" w:rsidP="000B1F71">
      <w:pPr>
        <w:jc w:val="both"/>
      </w:pPr>
    </w:p>
    <w:p w14:paraId="5E3D62BE" w14:textId="7A5B7AA8" w:rsidR="002C485C" w:rsidRDefault="002C485C" w:rsidP="000B1F71">
      <w:pPr>
        <w:jc w:val="both"/>
      </w:pPr>
      <w:r w:rsidRPr="006F2F97">
        <w:t>26.</w:t>
      </w:r>
      <w:r w:rsidR="002C423A">
        <w:t>A.</w:t>
      </w:r>
      <w:r w:rsidR="002C423A">
        <w:tab/>
      </w:r>
      <w:r w:rsidRPr="006F2F97">
        <w:t xml:space="preserve">The </w:t>
      </w:r>
      <w:r w:rsidR="008D6480">
        <w:t>C</w:t>
      </w:r>
      <w:r w:rsidRPr="006F2F97">
        <w:t>ity does not record daily mileage for patrol services.</w:t>
      </w:r>
      <w:r>
        <w:t xml:space="preserve"> </w:t>
      </w:r>
    </w:p>
    <w:p w14:paraId="7401FD58" w14:textId="77777777" w:rsidR="002C485C" w:rsidRDefault="002C485C" w:rsidP="000B1F71">
      <w:pPr>
        <w:jc w:val="both"/>
      </w:pPr>
    </w:p>
    <w:p w14:paraId="0B610F82" w14:textId="10D0732A" w:rsidR="002C485C" w:rsidRDefault="002C485C" w:rsidP="002C423A">
      <w:pPr>
        <w:ind w:left="720" w:hanging="720"/>
        <w:jc w:val="both"/>
        <w:rPr>
          <w:b/>
        </w:rPr>
      </w:pPr>
      <w:r w:rsidRPr="00693219">
        <w:rPr>
          <w:b/>
        </w:rPr>
        <w:t>27.</w:t>
      </w:r>
      <w:r w:rsidR="002C423A">
        <w:rPr>
          <w:b/>
        </w:rPr>
        <w:t>Q.</w:t>
      </w:r>
      <w:r w:rsidR="002C423A">
        <w:rPr>
          <w:b/>
        </w:rPr>
        <w:tab/>
      </w:r>
      <w:r w:rsidRPr="00693219">
        <w:rPr>
          <w:b/>
        </w:rPr>
        <w:t xml:space="preserve">Are there any anticipated overtime hours that are reflected in the shift hours listed within the RFP? </w:t>
      </w:r>
    </w:p>
    <w:p w14:paraId="259CAF7E" w14:textId="77777777" w:rsidR="002C485C" w:rsidRPr="00693219" w:rsidRDefault="002C485C" w:rsidP="000B1F71">
      <w:pPr>
        <w:jc w:val="both"/>
        <w:rPr>
          <w:b/>
        </w:rPr>
      </w:pPr>
    </w:p>
    <w:p w14:paraId="07053045" w14:textId="055FC5AB" w:rsidR="002C485C" w:rsidRPr="006F2F97" w:rsidRDefault="002C485C" w:rsidP="002C423A">
      <w:pPr>
        <w:ind w:left="720" w:hanging="720"/>
        <w:jc w:val="both"/>
      </w:pPr>
      <w:r w:rsidRPr="00693219">
        <w:t>27</w:t>
      </w:r>
      <w:r w:rsidRPr="006F2F97">
        <w:t>.</w:t>
      </w:r>
      <w:r w:rsidR="002C423A">
        <w:t>A.</w:t>
      </w:r>
      <w:r w:rsidR="002C423A">
        <w:tab/>
      </w:r>
      <w:r w:rsidRPr="006F2F97">
        <w:t>Overtime hours are required when requested. The rate for overtime hours should be included in the proposal response.</w:t>
      </w:r>
    </w:p>
    <w:p w14:paraId="6D198315" w14:textId="77777777" w:rsidR="002C485C" w:rsidRPr="00A3581E" w:rsidRDefault="002C485C" w:rsidP="000B1F71">
      <w:pPr>
        <w:jc w:val="both"/>
        <w:rPr>
          <w:highlight w:val="yellow"/>
        </w:rPr>
      </w:pPr>
    </w:p>
    <w:p w14:paraId="06C6A96E" w14:textId="1A7C9108" w:rsidR="002C485C" w:rsidRPr="00D038FB" w:rsidRDefault="002C485C" w:rsidP="002C423A">
      <w:pPr>
        <w:ind w:left="720" w:hanging="720"/>
        <w:jc w:val="both"/>
        <w:rPr>
          <w:b/>
        </w:rPr>
      </w:pPr>
      <w:r w:rsidRPr="002C423A">
        <w:rPr>
          <w:b/>
        </w:rPr>
        <w:t>28.</w:t>
      </w:r>
      <w:r w:rsidR="002C423A">
        <w:rPr>
          <w:b/>
        </w:rPr>
        <w:t>Q.</w:t>
      </w:r>
      <w:r w:rsidR="002C423A">
        <w:rPr>
          <w:b/>
        </w:rPr>
        <w:tab/>
      </w:r>
      <w:r w:rsidRPr="00D038FB">
        <w:rPr>
          <w:b/>
        </w:rPr>
        <w:t xml:space="preserve">Zero Waste/ Transfer Station Coverage Schedule.  The Scope of Services describes the following schedule for the Transfer Station/ Zero Waste Facility: </w:t>
      </w:r>
    </w:p>
    <w:p w14:paraId="0E5E8A8D" w14:textId="77777777" w:rsidR="002C485C" w:rsidRPr="002F1FA6" w:rsidRDefault="002C485C" w:rsidP="002C423A">
      <w:pPr>
        <w:pStyle w:val="ListParagraph"/>
        <w:numPr>
          <w:ilvl w:val="0"/>
          <w:numId w:val="34"/>
        </w:numPr>
        <w:jc w:val="both"/>
        <w:rPr>
          <w:b/>
        </w:rPr>
      </w:pPr>
      <w:r w:rsidRPr="002F1FA6">
        <w:rPr>
          <w:b/>
        </w:rPr>
        <w:t>Monday – Friday: 9:00 p.m. – 5:00 a.m.</w:t>
      </w:r>
    </w:p>
    <w:p w14:paraId="5BF5EF6E" w14:textId="77777777" w:rsidR="002C485C" w:rsidRPr="002F1FA6" w:rsidRDefault="002C485C" w:rsidP="002C423A">
      <w:pPr>
        <w:pStyle w:val="ListParagraph"/>
        <w:numPr>
          <w:ilvl w:val="0"/>
          <w:numId w:val="34"/>
        </w:numPr>
        <w:jc w:val="both"/>
        <w:rPr>
          <w:b/>
        </w:rPr>
      </w:pPr>
      <w:r w:rsidRPr="002F1FA6">
        <w:rPr>
          <w:b/>
        </w:rPr>
        <w:t xml:space="preserve">Saturday 5:00p.m. through Monday 5:00 a.m. (continuous coverage) </w:t>
      </w:r>
    </w:p>
    <w:p w14:paraId="04EF2F3F" w14:textId="77777777" w:rsidR="002C485C" w:rsidRPr="002F1FA6" w:rsidRDefault="002C485C" w:rsidP="002C423A">
      <w:pPr>
        <w:pStyle w:val="ListParagraph"/>
        <w:numPr>
          <w:ilvl w:val="0"/>
          <w:numId w:val="34"/>
        </w:numPr>
        <w:jc w:val="both"/>
        <w:rPr>
          <w:b/>
        </w:rPr>
      </w:pPr>
      <w:r w:rsidRPr="002F1FA6">
        <w:rPr>
          <w:b/>
        </w:rPr>
        <w:t xml:space="preserve">24-hour coverage on New Year’s Day, Thanksgiving, and Christmas Day </w:t>
      </w:r>
    </w:p>
    <w:p w14:paraId="66F44705" w14:textId="77777777" w:rsidR="002C485C" w:rsidRPr="00D038FB" w:rsidRDefault="002C485C" w:rsidP="000B1F71">
      <w:pPr>
        <w:jc w:val="both"/>
        <w:rPr>
          <w:bCs/>
        </w:rPr>
      </w:pPr>
    </w:p>
    <w:p w14:paraId="4455816E" w14:textId="77777777" w:rsidR="002C485C" w:rsidRPr="00D038FB" w:rsidRDefault="002C485C" w:rsidP="002C423A">
      <w:pPr>
        <w:ind w:left="720"/>
        <w:jc w:val="both"/>
        <w:rPr>
          <w:b/>
        </w:rPr>
      </w:pPr>
      <w:r w:rsidRPr="002F1FA6">
        <w:rPr>
          <w:b/>
        </w:rPr>
        <w:t>However, during the</w:t>
      </w:r>
      <w:r w:rsidRPr="00D038FB">
        <w:rPr>
          <w:bCs/>
        </w:rPr>
        <w:t xml:space="preserve"> </w:t>
      </w:r>
      <w:r w:rsidRPr="00D038FB">
        <w:rPr>
          <w:b/>
        </w:rPr>
        <w:t xml:space="preserve">mandatory pre-bid walk-through, the schedule was described as potentially being 5:00 p.m. to 5:00 a.m., seven days per week. </w:t>
      </w:r>
    </w:p>
    <w:p w14:paraId="1F53210B" w14:textId="77777777" w:rsidR="002C485C" w:rsidRPr="00D038FB" w:rsidRDefault="002C485C" w:rsidP="002C423A">
      <w:pPr>
        <w:ind w:left="720"/>
        <w:jc w:val="both"/>
        <w:rPr>
          <w:b/>
        </w:rPr>
      </w:pPr>
    </w:p>
    <w:p w14:paraId="532772CB" w14:textId="77777777" w:rsidR="002C485C" w:rsidRDefault="002C485C" w:rsidP="002C423A">
      <w:pPr>
        <w:ind w:left="720"/>
        <w:jc w:val="both"/>
        <w:rPr>
          <w:b/>
        </w:rPr>
      </w:pPr>
      <w:r w:rsidRPr="002F1FA6">
        <w:rPr>
          <w:b/>
        </w:rPr>
        <w:t xml:space="preserve">To ensure accurate staffing and pricing, please confirm which schedule represents the </w:t>
      </w:r>
      <w:r w:rsidRPr="00D038FB">
        <w:rPr>
          <w:b/>
        </w:rPr>
        <w:t>intended operational requirement for this site.</w:t>
      </w:r>
    </w:p>
    <w:p w14:paraId="2B6BC0BF" w14:textId="77777777" w:rsidR="002C485C" w:rsidRPr="00460635" w:rsidRDefault="002C485C" w:rsidP="000B1F71">
      <w:pPr>
        <w:jc w:val="both"/>
        <w:rPr>
          <w:bCs/>
        </w:rPr>
      </w:pPr>
    </w:p>
    <w:p w14:paraId="5FCE218C" w14:textId="63C47AA0" w:rsidR="002C485C" w:rsidRPr="006F2F97" w:rsidRDefault="002C485C" w:rsidP="000B1F71">
      <w:pPr>
        <w:jc w:val="both"/>
      </w:pPr>
      <w:r>
        <w:t>28.</w:t>
      </w:r>
      <w:r w:rsidR="002C423A">
        <w:t>A.</w:t>
      </w:r>
      <w:r w:rsidR="002C423A">
        <w:tab/>
      </w:r>
      <w:r w:rsidRPr="006F2F97">
        <w:t>The corrected schedule would be the following:</w:t>
      </w:r>
    </w:p>
    <w:p w14:paraId="01E9E09D" w14:textId="77777777" w:rsidR="002C485C" w:rsidRPr="006F2F97" w:rsidRDefault="002C485C" w:rsidP="002C423A">
      <w:pPr>
        <w:pStyle w:val="ListParagraph"/>
        <w:numPr>
          <w:ilvl w:val="0"/>
          <w:numId w:val="35"/>
        </w:numPr>
        <w:jc w:val="both"/>
        <w:rPr>
          <w:bCs/>
        </w:rPr>
      </w:pPr>
      <w:r w:rsidRPr="006F2F97">
        <w:rPr>
          <w:bCs/>
        </w:rPr>
        <w:t xml:space="preserve">Monday – Friday: </w:t>
      </w:r>
      <w:r w:rsidRPr="006F2F97">
        <w:rPr>
          <w:b/>
          <w:color w:val="000000" w:themeColor="text1"/>
        </w:rPr>
        <w:t>5:00 p.m. – 9:00 p.m</w:t>
      </w:r>
      <w:r w:rsidRPr="006F2F97">
        <w:rPr>
          <w:bCs/>
        </w:rPr>
        <w:t>. and 9:00 p.m. – 5:00 a.m.</w:t>
      </w:r>
    </w:p>
    <w:p w14:paraId="045A97F8" w14:textId="77777777" w:rsidR="002C485C" w:rsidRPr="006F2F97" w:rsidRDefault="002C485C" w:rsidP="002C423A">
      <w:pPr>
        <w:pStyle w:val="ListParagraph"/>
        <w:numPr>
          <w:ilvl w:val="0"/>
          <w:numId w:val="35"/>
        </w:numPr>
        <w:jc w:val="both"/>
        <w:rPr>
          <w:bCs/>
        </w:rPr>
      </w:pPr>
      <w:r w:rsidRPr="006F2F97">
        <w:rPr>
          <w:bCs/>
        </w:rPr>
        <w:t xml:space="preserve">Saturday 5:00p.m. through Monday 5:00 a.m. (continuous coverage) </w:t>
      </w:r>
    </w:p>
    <w:p w14:paraId="2284A9AA" w14:textId="77777777" w:rsidR="002C485C" w:rsidRPr="006F2F97" w:rsidRDefault="002C485C" w:rsidP="002C423A">
      <w:pPr>
        <w:pStyle w:val="ListParagraph"/>
        <w:numPr>
          <w:ilvl w:val="0"/>
          <w:numId w:val="35"/>
        </w:numPr>
        <w:jc w:val="both"/>
        <w:rPr>
          <w:bCs/>
        </w:rPr>
      </w:pPr>
      <w:r w:rsidRPr="006F2F97">
        <w:rPr>
          <w:bCs/>
        </w:rPr>
        <w:t xml:space="preserve">24-hour coverage on New Year’s Day, Thanksgiving, and Christmas Day </w:t>
      </w:r>
    </w:p>
    <w:p w14:paraId="566D9B70" w14:textId="77777777" w:rsidR="002C485C" w:rsidRDefault="002C485C" w:rsidP="000B1F71">
      <w:pPr>
        <w:jc w:val="both"/>
      </w:pPr>
    </w:p>
    <w:p w14:paraId="45F10D96" w14:textId="77777777" w:rsidR="002C485C" w:rsidRDefault="002C485C" w:rsidP="000B1F71">
      <w:pPr>
        <w:jc w:val="both"/>
      </w:pPr>
    </w:p>
    <w:p w14:paraId="4BA3193F" w14:textId="56C8BACE" w:rsidR="002C485C" w:rsidRDefault="002C485C" w:rsidP="002C423A">
      <w:pPr>
        <w:ind w:left="720" w:hanging="720"/>
        <w:jc w:val="both"/>
        <w:rPr>
          <w:b/>
        </w:rPr>
      </w:pPr>
      <w:r>
        <w:rPr>
          <w:b/>
        </w:rPr>
        <w:t>29</w:t>
      </w:r>
      <w:r w:rsidRPr="009D6C54">
        <w:rPr>
          <w:b/>
        </w:rPr>
        <w:t>.</w:t>
      </w:r>
      <w:r w:rsidR="002C423A">
        <w:rPr>
          <w:b/>
        </w:rPr>
        <w:t>Q.</w:t>
      </w:r>
      <w:r w:rsidR="002C423A">
        <w:rPr>
          <w:b/>
        </w:rPr>
        <w:tab/>
      </w:r>
      <w:r>
        <w:rPr>
          <w:b/>
        </w:rPr>
        <w:t xml:space="preserve">Break Coverage Requirements.  The RFP states that the contractor must guarantee </w:t>
      </w:r>
      <w:r>
        <w:rPr>
          <w:b/>
        </w:rPr>
        <w:lastRenderedPageBreak/>
        <w:t>service continuity during meal breaks and rest periods. Please confirm the City’s expectation for maintaining coverage at single-officer posts. Specifically:</w:t>
      </w:r>
    </w:p>
    <w:p w14:paraId="4B0C52FD" w14:textId="77777777" w:rsidR="002C485C" w:rsidRDefault="002C485C" w:rsidP="002C423A">
      <w:pPr>
        <w:pStyle w:val="ListParagraph"/>
        <w:numPr>
          <w:ilvl w:val="0"/>
          <w:numId w:val="36"/>
        </w:numPr>
        <w:jc w:val="both"/>
        <w:rPr>
          <w:b/>
        </w:rPr>
      </w:pPr>
      <w:r>
        <w:rPr>
          <w:b/>
        </w:rPr>
        <w:t>Should guards take paid on post meal periods, or</w:t>
      </w:r>
    </w:p>
    <w:p w14:paraId="32D88A3B" w14:textId="77777777" w:rsidR="002C485C" w:rsidRPr="00D40944" w:rsidRDefault="002C485C" w:rsidP="002C423A">
      <w:pPr>
        <w:pStyle w:val="ListParagraph"/>
        <w:numPr>
          <w:ilvl w:val="0"/>
          <w:numId w:val="36"/>
        </w:numPr>
        <w:jc w:val="both"/>
        <w:rPr>
          <w:b/>
        </w:rPr>
      </w:pPr>
      <w:r>
        <w:rPr>
          <w:b/>
        </w:rPr>
        <w:t>Is the City expected relief coverage (e.g., rover or substitute officer) during meal and rest breaks?</w:t>
      </w:r>
    </w:p>
    <w:p w14:paraId="383BB680" w14:textId="77777777" w:rsidR="002C485C" w:rsidRPr="009D6C54" w:rsidRDefault="002C485C" w:rsidP="000B1F71">
      <w:pPr>
        <w:jc w:val="both"/>
        <w:rPr>
          <w:b/>
        </w:rPr>
      </w:pPr>
      <w:r>
        <w:rPr>
          <w:b/>
        </w:rPr>
        <w:t xml:space="preserve">  </w:t>
      </w:r>
    </w:p>
    <w:p w14:paraId="2A48E284" w14:textId="4239818C" w:rsidR="002C423A" w:rsidRDefault="002C485C" w:rsidP="002C423A">
      <w:pPr>
        <w:ind w:left="720" w:hanging="720"/>
        <w:jc w:val="both"/>
      </w:pPr>
      <w:r>
        <w:t>29.</w:t>
      </w:r>
      <w:r w:rsidR="002C423A">
        <w:t>A.</w:t>
      </w:r>
      <w:r w:rsidR="002C423A">
        <w:tab/>
      </w:r>
      <w:r w:rsidRPr="006F2F97">
        <w:t xml:space="preserve">The </w:t>
      </w:r>
      <w:r w:rsidR="008D6480">
        <w:t>C</w:t>
      </w:r>
      <w:r w:rsidRPr="006F2F97">
        <w:t>ity expects relief coverage during meal and rest breaks with a rover or substitute officer.</w:t>
      </w:r>
    </w:p>
    <w:p w14:paraId="6E35C9F5" w14:textId="77777777" w:rsidR="002C423A" w:rsidRDefault="002C423A" w:rsidP="000B1F71">
      <w:pPr>
        <w:jc w:val="both"/>
      </w:pPr>
    </w:p>
    <w:p w14:paraId="24A0BE1B" w14:textId="2BD1BBD5" w:rsidR="002C485C" w:rsidRPr="00D627D8" w:rsidRDefault="002C485C" w:rsidP="002C423A">
      <w:pPr>
        <w:ind w:left="720" w:hanging="720"/>
        <w:jc w:val="both"/>
        <w:rPr>
          <w:b/>
        </w:rPr>
      </w:pPr>
      <w:r w:rsidRPr="00D627D8">
        <w:rPr>
          <w:b/>
        </w:rPr>
        <w:t>30.</w:t>
      </w:r>
      <w:r w:rsidR="002C423A">
        <w:rPr>
          <w:b/>
        </w:rPr>
        <w:t>Q.</w:t>
      </w:r>
      <w:r w:rsidR="002C423A">
        <w:rPr>
          <w:b/>
        </w:rPr>
        <w:tab/>
      </w:r>
      <w:r w:rsidRPr="00D627D8">
        <w:rPr>
          <w:b/>
        </w:rPr>
        <w:t xml:space="preserve">Zero Waste/Transfer Station – patrol type + budgeting (site visit) At location D (1201 Second Street - Zero Waste/Transfer Station), is the required security coverage to be performed via mobile vehicle patrol, foot patrol, or a defined hybrid? </w:t>
      </w:r>
      <w:r>
        <w:rPr>
          <w:b/>
        </w:rPr>
        <w:t>If the vehicle/mobile patrol is required or expected, should the vehicle operating costs (vehicle use, fuel, maintenance) be included in the proposer’s all-inclusive pricing and are there any vehicle constraints specific to the site (marked/unmarked, beacon use, etc.)</w:t>
      </w:r>
    </w:p>
    <w:p w14:paraId="45A9E727" w14:textId="77777777" w:rsidR="002C485C" w:rsidRDefault="002C485C" w:rsidP="000B1F71">
      <w:pPr>
        <w:jc w:val="both"/>
      </w:pPr>
    </w:p>
    <w:p w14:paraId="221598BD" w14:textId="008EB24D" w:rsidR="002C485C" w:rsidRDefault="002C485C" w:rsidP="000B1F71">
      <w:pPr>
        <w:jc w:val="both"/>
        <w:rPr>
          <w:szCs w:val="24"/>
        </w:rPr>
      </w:pPr>
      <w:r w:rsidRPr="006F2F97">
        <w:t>30.</w:t>
      </w:r>
      <w:r w:rsidR="002C423A">
        <w:t>A.</w:t>
      </w:r>
      <w:r w:rsidR="002C423A">
        <w:tab/>
      </w:r>
      <w:r w:rsidRPr="006F2F97">
        <w:t xml:space="preserve">We expect security coverage should be performed </w:t>
      </w:r>
      <w:r>
        <w:t xml:space="preserve">via </w:t>
      </w:r>
      <w:r w:rsidRPr="006F2F97">
        <w:t>foot patrol</w:t>
      </w:r>
      <w:r>
        <w:t>.</w:t>
      </w:r>
    </w:p>
    <w:p w14:paraId="31914EC5" w14:textId="77777777" w:rsidR="002C485C" w:rsidRDefault="002C485C" w:rsidP="000B1F71">
      <w:pPr>
        <w:jc w:val="both"/>
        <w:rPr>
          <w:szCs w:val="24"/>
        </w:rPr>
      </w:pPr>
    </w:p>
    <w:p w14:paraId="2E87B9AD" w14:textId="36E29B66" w:rsidR="002C485C" w:rsidRDefault="002C485C" w:rsidP="002C423A">
      <w:pPr>
        <w:ind w:left="720" w:hanging="720"/>
        <w:jc w:val="both"/>
        <w:rPr>
          <w:b/>
        </w:rPr>
      </w:pPr>
      <w:r w:rsidRPr="001936F9">
        <w:rPr>
          <w:b/>
        </w:rPr>
        <w:t>31.</w:t>
      </w:r>
      <w:r w:rsidR="002C423A">
        <w:rPr>
          <w:b/>
        </w:rPr>
        <w:t>Q.</w:t>
      </w:r>
      <w:r w:rsidR="002C423A">
        <w:rPr>
          <w:b/>
        </w:rPr>
        <w:tab/>
      </w:r>
      <w:r w:rsidRPr="001936F9">
        <w:rPr>
          <w:b/>
        </w:rPr>
        <w:t>Zero Waste/Transfer Station – 14-foot open drop hazard controls (site visit). During the mandatory walk-through, we observed an approximately 14-foot open drop at the Zero Waste/Transfer Station.  Should this be treated as a high-risk hazard requiring additional controls (e.g., high-visibility warning signage and/or floodlighting), and if so, is the city providing/installing those controls or is the contractor expected to provide/install them (</w:t>
      </w:r>
      <w:r>
        <w:rPr>
          <w:b/>
        </w:rPr>
        <w:t>and include costs in pricing</w:t>
      </w:r>
      <w:r w:rsidRPr="001936F9">
        <w:rPr>
          <w:b/>
        </w:rPr>
        <w:t>)</w:t>
      </w:r>
      <w:r>
        <w:rPr>
          <w:b/>
        </w:rPr>
        <w:t>?</w:t>
      </w:r>
    </w:p>
    <w:p w14:paraId="27EB0115" w14:textId="77777777" w:rsidR="002C485C" w:rsidRPr="001936F9" w:rsidRDefault="002C485C" w:rsidP="000B1F71">
      <w:pPr>
        <w:jc w:val="both"/>
        <w:rPr>
          <w:b/>
        </w:rPr>
      </w:pPr>
    </w:p>
    <w:p w14:paraId="7D95574B" w14:textId="77DDC164" w:rsidR="002C485C" w:rsidRDefault="002C485C" w:rsidP="000B1F71">
      <w:pPr>
        <w:jc w:val="both"/>
      </w:pPr>
      <w:r w:rsidRPr="006F2F97">
        <w:t>31.</w:t>
      </w:r>
      <w:r w:rsidR="002C423A">
        <w:t>A.</w:t>
      </w:r>
      <w:r w:rsidR="002C423A">
        <w:tab/>
      </w:r>
      <w:r w:rsidRPr="006F2F97">
        <w:t>The 14-foot open drop should be treated as a high-risk hazard requiring additional controls.</w:t>
      </w:r>
    </w:p>
    <w:p w14:paraId="6542E230" w14:textId="77777777" w:rsidR="002C485C" w:rsidRDefault="002C485C" w:rsidP="000B1F71">
      <w:pPr>
        <w:jc w:val="both"/>
        <w:rPr>
          <w:szCs w:val="24"/>
        </w:rPr>
      </w:pPr>
    </w:p>
    <w:p w14:paraId="51EC34B6" w14:textId="0C72D51B" w:rsidR="002C485C" w:rsidRDefault="002C485C" w:rsidP="002C423A">
      <w:pPr>
        <w:ind w:left="720" w:hanging="720"/>
        <w:jc w:val="both"/>
        <w:rPr>
          <w:b/>
        </w:rPr>
      </w:pPr>
      <w:r w:rsidRPr="001936F9">
        <w:rPr>
          <w:b/>
        </w:rPr>
        <w:t>3</w:t>
      </w:r>
      <w:r>
        <w:rPr>
          <w:b/>
        </w:rPr>
        <w:t>2</w:t>
      </w:r>
      <w:r w:rsidRPr="001936F9">
        <w:rPr>
          <w:b/>
        </w:rPr>
        <w:t>.</w:t>
      </w:r>
      <w:r w:rsidR="002C423A">
        <w:rPr>
          <w:b/>
        </w:rPr>
        <w:t>Q.</w:t>
      </w:r>
      <w:r w:rsidR="002C423A">
        <w:rPr>
          <w:b/>
        </w:rPr>
        <w:tab/>
      </w:r>
      <w:r>
        <w:rPr>
          <w:b/>
        </w:rPr>
        <w:t xml:space="preserve">Guard Tour/ patrol verification format expectations. RFP specifies Guard Tour Patrol Systems at certain locations. Do you have any preferred Guard Tour platform, minimum data fields, or required reporting format/cadence for patrol exports provided to the city project managers (e.g., PDF, CSV, daily, weekly) or is the vendor-standard output acceptable.  </w:t>
      </w:r>
    </w:p>
    <w:p w14:paraId="6DAF0BD2" w14:textId="77777777" w:rsidR="002C485C" w:rsidRPr="001936F9" w:rsidRDefault="002C485C" w:rsidP="000B1F71">
      <w:pPr>
        <w:jc w:val="both"/>
        <w:rPr>
          <w:b/>
        </w:rPr>
      </w:pPr>
      <w:r>
        <w:rPr>
          <w:b/>
        </w:rPr>
        <w:t xml:space="preserve"> </w:t>
      </w:r>
    </w:p>
    <w:p w14:paraId="6F657218" w14:textId="2C2DAA25" w:rsidR="002C485C" w:rsidRDefault="002C485C" w:rsidP="002C423A">
      <w:pPr>
        <w:ind w:left="720" w:hanging="720"/>
        <w:jc w:val="both"/>
      </w:pPr>
      <w:r w:rsidRPr="006F2F97">
        <w:t>32.</w:t>
      </w:r>
      <w:r w:rsidR="002C423A">
        <w:t>A.</w:t>
      </w:r>
      <w:r w:rsidR="002C423A">
        <w:tab/>
      </w:r>
      <w:r w:rsidRPr="00801241">
        <w:t xml:space="preserve">No, the </w:t>
      </w:r>
      <w:r w:rsidR="008D6480">
        <w:t>C</w:t>
      </w:r>
      <w:r w:rsidRPr="00801241">
        <w:t>ity does not require a specific platform. Vendors may use their own guard patrol system and/or tracking system.</w:t>
      </w:r>
      <w:r>
        <w:t xml:space="preserve">  Reporting requirements will be site specific. </w:t>
      </w:r>
    </w:p>
    <w:p w14:paraId="21D6F7D5" w14:textId="77777777" w:rsidR="002C485C" w:rsidRDefault="002C485C" w:rsidP="000B1F71">
      <w:pPr>
        <w:jc w:val="both"/>
        <w:rPr>
          <w:szCs w:val="24"/>
        </w:rPr>
      </w:pPr>
    </w:p>
    <w:p w14:paraId="4EEE7C9F" w14:textId="5D2F6415" w:rsidR="002C485C" w:rsidRPr="006F2F97" w:rsidRDefault="002C485C" w:rsidP="002C423A">
      <w:pPr>
        <w:ind w:left="720" w:hanging="720"/>
        <w:jc w:val="both"/>
        <w:rPr>
          <w:b/>
        </w:rPr>
      </w:pPr>
      <w:r w:rsidRPr="006F2F97">
        <w:rPr>
          <w:b/>
        </w:rPr>
        <w:t>33.</w:t>
      </w:r>
      <w:r w:rsidR="002C423A">
        <w:rPr>
          <w:b/>
        </w:rPr>
        <w:t>Q.</w:t>
      </w:r>
      <w:r w:rsidR="002C423A">
        <w:rPr>
          <w:b/>
        </w:rPr>
        <w:tab/>
      </w:r>
      <w:r w:rsidRPr="006F2F97">
        <w:rPr>
          <w:b/>
        </w:rPr>
        <w:t xml:space="preserve">Waterfront Marina – Courtesy Notices and Citations, The Waterfront Marina scope indicates that security guards may “write courtesy notices and citations as directed by the city’s designated personnel.  Please clarify </w:t>
      </w:r>
    </w:p>
    <w:p w14:paraId="5B5D3180" w14:textId="77777777" w:rsidR="002E3B57" w:rsidRDefault="002E3B57" w:rsidP="002E3B57">
      <w:pPr>
        <w:ind w:left="1440"/>
        <w:jc w:val="both"/>
        <w:rPr>
          <w:b/>
        </w:rPr>
      </w:pPr>
      <w:r>
        <w:rPr>
          <w:b/>
        </w:rPr>
        <w:t xml:space="preserve">a. </w:t>
      </w:r>
      <w:r w:rsidR="002C485C" w:rsidRPr="006F2F97">
        <w:rPr>
          <w:b/>
        </w:rPr>
        <w:t xml:space="preserve">whether “citations” refer to administrative notices issued under city authority or simply courtesy notices intended to advise the public of marina rules </w:t>
      </w:r>
    </w:p>
    <w:p w14:paraId="7854B616" w14:textId="6CF49CEF" w:rsidR="002C485C" w:rsidRPr="006F2F97" w:rsidRDefault="002E3B57" w:rsidP="002E3B57">
      <w:pPr>
        <w:ind w:left="1440"/>
        <w:jc w:val="both"/>
        <w:rPr>
          <w:b/>
        </w:rPr>
      </w:pPr>
      <w:r>
        <w:rPr>
          <w:b/>
        </w:rPr>
        <w:t xml:space="preserve">b. </w:t>
      </w:r>
      <w:r w:rsidR="002C485C" w:rsidRPr="006F2F97">
        <w:rPr>
          <w:b/>
        </w:rPr>
        <w:t>whether the city will provide official forms, procedures, and training related to issuing such notices or citations.</w:t>
      </w:r>
    </w:p>
    <w:p w14:paraId="64DA72F6" w14:textId="77777777" w:rsidR="002C485C" w:rsidRDefault="002C485C" w:rsidP="002E3B57">
      <w:pPr>
        <w:ind w:left="1440"/>
        <w:jc w:val="both"/>
        <w:rPr>
          <w:b/>
        </w:rPr>
      </w:pPr>
      <w:r w:rsidRPr="006F2F97">
        <w:rPr>
          <w:b/>
        </w:rPr>
        <w:t xml:space="preserve">c. whether guards are expected to enforce any specific municipal code </w:t>
      </w:r>
      <w:r w:rsidRPr="006F2F97">
        <w:rPr>
          <w:b/>
        </w:rPr>
        <w:lastRenderedPageBreak/>
        <w:t>provisions or marina regulations.</w:t>
      </w:r>
      <w:r w:rsidRPr="006F2F97">
        <w:rPr>
          <w:b/>
        </w:rPr>
        <w:tab/>
      </w:r>
    </w:p>
    <w:p w14:paraId="459C3A0D" w14:textId="77777777" w:rsidR="002E3B57" w:rsidRDefault="002E3B57" w:rsidP="002E3B57">
      <w:pPr>
        <w:pStyle w:val="ListParagraph"/>
        <w:widowControl/>
        <w:ind w:left="0"/>
        <w:contextualSpacing w:val="0"/>
        <w:rPr>
          <w:rFonts w:ascii="Calibri" w:hAnsi="Calibri" w:cs="Calibri"/>
        </w:rPr>
      </w:pPr>
    </w:p>
    <w:p w14:paraId="2B7922B5" w14:textId="35A04E8A" w:rsidR="002C485C" w:rsidRPr="002E3B57" w:rsidRDefault="002E3B57" w:rsidP="002E3B57">
      <w:pPr>
        <w:pStyle w:val="ListParagraph"/>
        <w:widowControl/>
        <w:ind w:hanging="720"/>
        <w:contextualSpacing w:val="0"/>
        <w:rPr>
          <w:snapToGrid/>
        </w:rPr>
      </w:pPr>
      <w:r w:rsidRPr="002E3B57">
        <w:t xml:space="preserve">33.A. </w:t>
      </w:r>
      <w:r>
        <w:tab/>
      </w:r>
      <w:r w:rsidR="008D6480">
        <w:t xml:space="preserve">The </w:t>
      </w:r>
      <w:r w:rsidR="002C485C" w:rsidRPr="002E3B57">
        <w:t xml:space="preserve">Contractor would be expected to write and issue both courtesy notices and administrative citations if requested by the </w:t>
      </w:r>
      <w:r w:rsidR="008D6480">
        <w:t>C</w:t>
      </w:r>
      <w:r w:rsidR="002C485C" w:rsidRPr="002E3B57">
        <w:t xml:space="preserve">ity’s designated personnel.  Courtesy notices have no penalty associated with them, while administrative Citations do have a penalty and would only be issued if directed by the </w:t>
      </w:r>
      <w:r w:rsidR="008D6480">
        <w:t>C</w:t>
      </w:r>
      <w:r w:rsidR="002C485C" w:rsidRPr="002E3B57">
        <w:t xml:space="preserve">ity’s designated personnel.  </w:t>
      </w:r>
    </w:p>
    <w:p w14:paraId="61353D56" w14:textId="70F35AA4" w:rsidR="002C485C" w:rsidRPr="002E3B57" w:rsidRDefault="002E3B57" w:rsidP="002E3B57">
      <w:pPr>
        <w:pStyle w:val="ListParagraph"/>
        <w:widowControl/>
        <w:ind w:left="1440"/>
        <w:contextualSpacing w:val="0"/>
        <w:rPr>
          <w:snapToGrid/>
        </w:rPr>
      </w:pPr>
      <w:r>
        <w:t xml:space="preserve">a. </w:t>
      </w:r>
      <w:r w:rsidR="002C485C" w:rsidRPr="002E3B57">
        <w:t>Yes</w:t>
      </w:r>
    </w:p>
    <w:p w14:paraId="527F064D" w14:textId="2D1A279D" w:rsidR="002C485C" w:rsidRDefault="002E3B57" w:rsidP="002E3B57">
      <w:pPr>
        <w:pStyle w:val="ListParagraph"/>
        <w:widowControl/>
        <w:ind w:left="1440"/>
        <w:contextualSpacing w:val="0"/>
      </w:pPr>
      <w:r>
        <w:t xml:space="preserve">b. </w:t>
      </w:r>
      <w:r w:rsidR="002C485C" w:rsidRPr="002E3B57">
        <w:t>Yes</w:t>
      </w:r>
    </w:p>
    <w:p w14:paraId="4974A501" w14:textId="5E74A635" w:rsidR="002E3B57" w:rsidRPr="002E3B57" w:rsidRDefault="002E3B57" w:rsidP="002E3B57">
      <w:pPr>
        <w:pStyle w:val="ListParagraph"/>
        <w:widowControl/>
        <w:ind w:left="1440"/>
        <w:contextualSpacing w:val="0"/>
        <w:rPr>
          <w:snapToGrid/>
        </w:rPr>
      </w:pPr>
      <w:r>
        <w:t>c. Yes</w:t>
      </w:r>
    </w:p>
    <w:p w14:paraId="6E218DB0" w14:textId="77777777" w:rsidR="002C485C" w:rsidRDefault="002C485C" w:rsidP="000B1F71">
      <w:pPr>
        <w:jc w:val="both"/>
      </w:pPr>
    </w:p>
    <w:p w14:paraId="1845915A" w14:textId="71A48139" w:rsidR="002C485C" w:rsidRDefault="002C485C" w:rsidP="002E3B57">
      <w:pPr>
        <w:ind w:left="720" w:hanging="720"/>
        <w:jc w:val="both"/>
        <w:rPr>
          <w:szCs w:val="24"/>
        </w:rPr>
      </w:pPr>
      <w:r w:rsidRPr="00947EE4">
        <w:rPr>
          <w:b/>
          <w:bCs/>
          <w:szCs w:val="24"/>
        </w:rPr>
        <w:t>34.</w:t>
      </w:r>
      <w:r w:rsidR="002E3B57">
        <w:rPr>
          <w:b/>
          <w:bCs/>
          <w:szCs w:val="24"/>
        </w:rPr>
        <w:t xml:space="preserve">Q. </w:t>
      </w:r>
      <w:r w:rsidR="002E3B57">
        <w:rPr>
          <w:b/>
          <w:bCs/>
          <w:szCs w:val="24"/>
        </w:rPr>
        <w:tab/>
      </w:r>
      <w:r w:rsidRPr="00947EE4">
        <w:rPr>
          <w:b/>
          <w:bCs/>
          <w:szCs w:val="24"/>
        </w:rPr>
        <w:t>Current Billing Rate</w:t>
      </w:r>
      <w:r>
        <w:rPr>
          <w:b/>
          <w:bCs/>
          <w:szCs w:val="24"/>
        </w:rPr>
        <w:t>.  What is the current bill rate for unarmed security guard services under the existing contract?</w:t>
      </w:r>
    </w:p>
    <w:p w14:paraId="3FE5D946" w14:textId="77777777" w:rsidR="002C485C" w:rsidRDefault="002C485C" w:rsidP="000B1F71">
      <w:pPr>
        <w:jc w:val="both"/>
        <w:rPr>
          <w:szCs w:val="24"/>
        </w:rPr>
      </w:pPr>
    </w:p>
    <w:p w14:paraId="6FCD3961" w14:textId="53BA9E12" w:rsidR="002C485C" w:rsidRPr="006F2F97" w:rsidRDefault="002C485C" w:rsidP="000B1F71">
      <w:pPr>
        <w:jc w:val="both"/>
        <w:rPr>
          <w:color w:val="000000" w:themeColor="text1"/>
          <w:szCs w:val="24"/>
        </w:rPr>
      </w:pPr>
      <w:r w:rsidRPr="006F2F97">
        <w:rPr>
          <w:color w:val="000000" w:themeColor="text1"/>
          <w:szCs w:val="24"/>
        </w:rPr>
        <w:t>34.</w:t>
      </w:r>
      <w:r w:rsidR="002E3B57">
        <w:rPr>
          <w:color w:val="000000" w:themeColor="text1"/>
          <w:szCs w:val="24"/>
        </w:rPr>
        <w:t xml:space="preserve">A. </w:t>
      </w:r>
      <w:r w:rsidR="002E3B57">
        <w:rPr>
          <w:color w:val="000000" w:themeColor="text1"/>
          <w:szCs w:val="24"/>
        </w:rPr>
        <w:tab/>
      </w:r>
      <w:r w:rsidRPr="006F2F97">
        <w:rPr>
          <w:color w:val="000000" w:themeColor="text1"/>
          <w:szCs w:val="24"/>
        </w:rPr>
        <w:t>Refer to 12.A.</w:t>
      </w:r>
    </w:p>
    <w:p w14:paraId="2F1F2E1C" w14:textId="77777777" w:rsidR="002C485C" w:rsidRPr="006F2F97" w:rsidRDefault="002C485C" w:rsidP="000B1F71">
      <w:pPr>
        <w:jc w:val="both"/>
        <w:rPr>
          <w:color w:val="000000" w:themeColor="text1"/>
          <w:szCs w:val="24"/>
        </w:rPr>
      </w:pPr>
    </w:p>
    <w:p w14:paraId="5A38A2FD" w14:textId="4F196678" w:rsidR="002C485C" w:rsidRPr="0055520C" w:rsidRDefault="002C485C" w:rsidP="002E3B57">
      <w:pPr>
        <w:ind w:left="720" w:hanging="720"/>
        <w:jc w:val="both"/>
        <w:rPr>
          <w:b/>
          <w:bCs/>
          <w:szCs w:val="24"/>
        </w:rPr>
      </w:pPr>
      <w:r w:rsidRPr="00947EE4">
        <w:rPr>
          <w:b/>
          <w:bCs/>
          <w:szCs w:val="24"/>
        </w:rPr>
        <w:t>35.</w:t>
      </w:r>
      <w:r w:rsidR="002E3B57">
        <w:rPr>
          <w:b/>
          <w:bCs/>
          <w:szCs w:val="24"/>
        </w:rPr>
        <w:t>Q.</w:t>
      </w:r>
      <w:r w:rsidR="002E3B57">
        <w:rPr>
          <w:b/>
          <w:bCs/>
          <w:szCs w:val="24"/>
        </w:rPr>
        <w:tab/>
      </w:r>
      <w:r w:rsidRPr="00947EE4">
        <w:rPr>
          <w:b/>
          <w:bCs/>
          <w:szCs w:val="24"/>
        </w:rPr>
        <w:t xml:space="preserve">Special or Temporary Assignments. </w:t>
      </w:r>
      <w:r>
        <w:rPr>
          <w:szCs w:val="24"/>
        </w:rPr>
        <w:t xml:space="preserve"> </w:t>
      </w:r>
      <w:r w:rsidRPr="0055520C">
        <w:rPr>
          <w:b/>
          <w:bCs/>
          <w:szCs w:val="24"/>
        </w:rPr>
        <w:t>How many “Special or temporary assignments have been requested under the current contract, and which locations required them?</w:t>
      </w:r>
    </w:p>
    <w:p w14:paraId="49D1B44D" w14:textId="77777777" w:rsidR="002C485C" w:rsidRDefault="002C485C" w:rsidP="000B1F71">
      <w:pPr>
        <w:jc w:val="both"/>
        <w:rPr>
          <w:szCs w:val="24"/>
        </w:rPr>
      </w:pPr>
    </w:p>
    <w:p w14:paraId="0CFED980" w14:textId="149E84FF" w:rsidR="002C485C" w:rsidRDefault="002C485C" w:rsidP="002E3B57">
      <w:pPr>
        <w:ind w:left="720" w:hanging="720"/>
        <w:jc w:val="both"/>
        <w:rPr>
          <w:szCs w:val="24"/>
        </w:rPr>
      </w:pPr>
      <w:r w:rsidRPr="006F2F97">
        <w:rPr>
          <w:szCs w:val="24"/>
        </w:rPr>
        <w:t>35.</w:t>
      </w:r>
      <w:r w:rsidR="002E3B57">
        <w:rPr>
          <w:szCs w:val="24"/>
        </w:rPr>
        <w:t>A.</w:t>
      </w:r>
      <w:r w:rsidR="002E3B57">
        <w:rPr>
          <w:szCs w:val="24"/>
        </w:rPr>
        <w:tab/>
      </w:r>
      <w:r w:rsidRPr="006F2F97">
        <w:rPr>
          <w:szCs w:val="24"/>
        </w:rPr>
        <w:t xml:space="preserve">The </w:t>
      </w:r>
      <w:r w:rsidR="008D6480">
        <w:rPr>
          <w:szCs w:val="24"/>
        </w:rPr>
        <w:t>C</w:t>
      </w:r>
      <w:r w:rsidRPr="006F2F97">
        <w:rPr>
          <w:szCs w:val="24"/>
        </w:rPr>
        <w:t xml:space="preserve">ity does not maintain a tally of service hours performed as “Special” or “Temporary Assignments”.  It is understood that Special or Temporary Assignments are generally referencing hours outside of a regularly scheduled work week and not already listed in the Scope of Work. These Special or Temporary hour may have a duration of less than a full day, may be for events that occur annually, </w:t>
      </w:r>
      <w:proofErr w:type="gramStart"/>
      <w:r w:rsidRPr="006F2F97">
        <w:rPr>
          <w:szCs w:val="24"/>
        </w:rPr>
        <w:t>and  may</w:t>
      </w:r>
      <w:proofErr w:type="gramEnd"/>
      <w:r w:rsidRPr="006F2F97">
        <w:rPr>
          <w:szCs w:val="24"/>
        </w:rPr>
        <w:t xml:space="preserve"> be for non-continuous events that span several days (e.g., over a weekend).</w:t>
      </w:r>
    </w:p>
    <w:p w14:paraId="27EAA9B7" w14:textId="77777777" w:rsidR="002C485C" w:rsidRDefault="002C485C" w:rsidP="000B1F71">
      <w:pPr>
        <w:jc w:val="both"/>
        <w:rPr>
          <w:szCs w:val="24"/>
        </w:rPr>
      </w:pPr>
    </w:p>
    <w:p w14:paraId="707D9D61" w14:textId="1EAD741A" w:rsidR="002C485C" w:rsidRPr="00906ECD" w:rsidRDefault="002C485C" w:rsidP="000B1F71">
      <w:pPr>
        <w:jc w:val="both"/>
        <w:rPr>
          <w:b/>
          <w:bCs/>
          <w:szCs w:val="24"/>
        </w:rPr>
      </w:pPr>
      <w:r w:rsidRPr="00906ECD">
        <w:rPr>
          <w:b/>
          <w:bCs/>
          <w:szCs w:val="24"/>
        </w:rPr>
        <w:t>36.</w:t>
      </w:r>
      <w:r w:rsidR="002E3B57">
        <w:rPr>
          <w:b/>
          <w:bCs/>
          <w:szCs w:val="24"/>
        </w:rPr>
        <w:t>Q.</w:t>
      </w:r>
      <w:r w:rsidR="002E3B57">
        <w:rPr>
          <w:b/>
          <w:bCs/>
          <w:szCs w:val="24"/>
        </w:rPr>
        <w:tab/>
      </w:r>
      <w:r w:rsidRPr="00906ECD">
        <w:rPr>
          <w:b/>
          <w:bCs/>
          <w:szCs w:val="24"/>
        </w:rPr>
        <w:t>Union Status</w:t>
      </w:r>
    </w:p>
    <w:p w14:paraId="1E0B9285" w14:textId="77777777" w:rsidR="002C485C" w:rsidRPr="00906ECD" w:rsidRDefault="002C485C" w:rsidP="000B1F71">
      <w:pPr>
        <w:jc w:val="both"/>
        <w:rPr>
          <w:b/>
          <w:bCs/>
          <w:szCs w:val="24"/>
        </w:rPr>
      </w:pPr>
    </w:p>
    <w:p w14:paraId="3D00AA98" w14:textId="0A4D0643" w:rsidR="002C485C" w:rsidRDefault="002C485C" w:rsidP="000B1F71">
      <w:pPr>
        <w:jc w:val="both"/>
        <w:rPr>
          <w:szCs w:val="24"/>
        </w:rPr>
      </w:pPr>
      <w:r w:rsidRPr="006F2F97">
        <w:rPr>
          <w:szCs w:val="24"/>
        </w:rPr>
        <w:t>36</w:t>
      </w:r>
      <w:r w:rsidR="002E3B57">
        <w:rPr>
          <w:szCs w:val="24"/>
        </w:rPr>
        <w:t>.A.</w:t>
      </w:r>
      <w:r w:rsidR="002E3B57">
        <w:rPr>
          <w:szCs w:val="24"/>
        </w:rPr>
        <w:tab/>
      </w:r>
      <w:r>
        <w:rPr>
          <w:szCs w:val="24"/>
        </w:rPr>
        <w:t>None</w:t>
      </w:r>
    </w:p>
    <w:p w14:paraId="5D9D5E7C" w14:textId="77777777" w:rsidR="002C485C" w:rsidRDefault="002C485C" w:rsidP="000B1F71">
      <w:pPr>
        <w:jc w:val="both"/>
        <w:rPr>
          <w:szCs w:val="24"/>
        </w:rPr>
      </w:pPr>
      <w:r>
        <w:rPr>
          <w:szCs w:val="24"/>
        </w:rPr>
        <w:t xml:space="preserve"> </w:t>
      </w:r>
    </w:p>
    <w:p w14:paraId="793EB002" w14:textId="556735C8" w:rsidR="002C485C" w:rsidRPr="00F8703E" w:rsidRDefault="002C485C" w:rsidP="000B1F71">
      <w:pPr>
        <w:jc w:val="both"/>
        <w:rPr>
          <w:b/>
          <w:bCs/>
          <w:szCs w:val="24"/>
        </w:rPr>
      </w:pPr>
      <w:r w:rsidRPr="00F8703E">
        <w:rPr>
          <w:b/>
          <w:bCs/>
          <w:szCs w:val="24"/>
        </w:rPr>
        <w:t>37.</w:t>
      </w:r>
      <w:r w:rsidR="002E3B57">
        <w:rPr>
          <w:b/>
          <w:bCs/>
          <w:szCs w:val="24"/>
        </w:rPr>
        <w:t>Q.</w:t>
      </w:r>
      <w:r w:rsidR="002E3B57">
        <w:rPr>
          <w:b/>
          <w:bCs/>
          <w:szCs w:val="24"/>
        </w:rPr>
        <w:tab/>
      </w:r>
      <w:r w:rsidRPr="00F8703E">
        <w:rPr>
          <w:b/>
          <w:bCs/>
          <w:szCs w:val="24"/>
        </w:rPr>
        <w:t>Contract Budget</w:t>
      </w:r>
    </w:p>
    <w:p w14:paraId="74F32B51" w14:textId="77777777" w:rsidR="002C485C" w:rsidRDefault="002C485C" w:rsidP="000B1F71">
      <w:pPr>
        <w:jc w:val="both"/>
        <w:rPr>
          <w:szCs w:val="24"/>
        </w:rPr>
      </w:pPr>
    </w:p>
    <w:p w14:paraId="2FD1C687" w14:textId="2355B782" w:rsidR="002C485C" w:rsidRDefault="002C485C" w:rsidP="000B1F71">
      <w:pPr>
        <w:jc w:val="both"/>
        <w:rPr>
          <w:szCs w:val="24"/>
        </w:rPr>
      </w:pPr>
      <w:r w:rsidRPr="006F2F97">
        <w:rPr>
          <w:szCs w:val="24"/>
        </w:rPr>
        <w:t xml:space="preserve">37.A.  </w:t>
      </w:r>
      <w:r w:rsidR="002E3B57">
        <w:rPr>
          <w:szCs w:val="24"/>
        </w:rPr>
        <w:tab/>
      </w:r>
      <w:r w:rsidRPr="006F2F97">
        <w:rPr>
          <w:szCs w:val="24"/>
        </w:rPr>
        <w:t xml:space="preserve">See </w:t>
      </w:r>
      <w:r>
        <w:rPr>
          <w:szCs w:val="24"/>
        </w:rPr>
        <w:t>1</w:t>
      </w:r>
      <w:r w:rsidR="002E3B57">
        <w:rPr>
          <w:szCs w:val="24"/>
        </w:rPr>
        <w:t>2.A</w:t>
      </w:r>
      <w:r w:rsidRPr="006F2F97">
        <w:rPr>
          <w:szCs w:val="24"/>
        </w:rPr>
        <w:t>.</w:t>
      </w:r>
    </w:p>
    <w:p w14:paraId="1DB9E583" w14:textId="77777777" w:rsidR="002C485C" w:rsidRDefault="002C485C" w:rsidP="000B1F71">
      <w:pPr>
        <w:jc w:val="both"/>
        <w:rPr>
          <w:szCs w:val="24"/>
        </w:rPr>
      </w:pPr>
    </w:p>
    <w:p w14:paraId="7FA69C77" w14:textId="49CF389B" w:rsidR="002C485C" w:rsidRPr="00DD18D9" w:rsidRDefault="002C485C" w:rsidP="002E3B57">
      <w:pPr>
        <w:ind w:left="720" w:hanging="720"/>
        <w:jc w:val="both"/>
        <w:rPr>
          <w:b/>
          <w:bCs/>
          <w:szCs w:val="24"/>
        </w:rPr>
      </w:pPr>
      <w:r w:rsidRPr="00DD18D9">
        <w:rPr>
          <w:b/>
          <w:bCs/>
          <w:szCs w:val="24"/>
        </w:rPr>
        <w:t>38.</w:t>
      </w:r>
      <w:r w:rsidR="002E3B57">
        <w:rPr>
          <w:b/>
          <w:bCs/>
          <w:szCs w:val="24"/>
        </w:rPr>
        <w:t>Q.</w:t>
      </w:r>
      <w:r w:rsidR="002E3B57">
        <w:rPr>
          <w:b/>
          <w:bCs/>
          <w:szCs w:val="24"/>
        </w:rPr>
        <w:tab/>
      </w:r>
      <w:r w:rsidRPr="00DD18D9">
        <w:rPr>
          <w:b/>
          <w:bCs/>
          <w:szCs w:val="24"/>
        </w:rPr>
        <w:t>Vehicle Usage.  What is the estimated annual millage per vehicle used to patrol services?</w:t>
      </w:r>
    </w:p>
    <w:p w14:paraId="35CD852E" w14:textId="77777777" w:rsidR="002C485C" w:rsidRPr="00DD18D9" w:rsidRDefault="002C485C" w:rsidP="000B1F71">
      <w:pPr>
        <w:jc w:val="both"/>
        <w:rPr>
          <w:b/>
          <w:bCs/>
          <w:szCs w:val="24"/>
        </w:rPr>
      </w:pPr>
    </w:p>
    <w:p w14:paraId="287B0A9B" w14:textId="54BC5488" w:rsidR="002C485C" w:rsidRPr="006F2F97" w:rsidRDefault="002C485C" w:rsidP="000B1F71">
      <w:pPr>
        <w:jc w:val="both"/>
        <w:rPr>
          <w:szCs w:val="24"/>
        </w:rPr>
      </w:pPr>
      <w:r w:rsidRPr="006F2F97">
        <w:rPr>
          <w:szCs w:val="24"/>
        </w:rPr>
        <w:t>38.</w:t>
      </w:r>
      <w:r w:rsidR="002E3B57">
        <w:rPr>
          <w:szCs w:val="24"/>
        </w:rPr>
        <w:t>A.</w:t>
      </w:r>
      <w:r w:rsidR="002E3B57">
        <w:rPr>
          <w:szCs w:val="24"/>
        </w:rPr>
        <w:tab/>
      </w:r>
      <w:r w:rsidRPr="006F2F97">
        <w:rPr>
          <w:szCs w:val="24"/>
        </w:rPr>
        <w:t xml:space="preserve">There is one vehicle required for patrol operations at the Marina site.  </w:t>
      </w:r>
    </w:p>
    <w:p w14:paraId="1352AE6F" w14:textId="77777777" w:rsidR="002C485C" w:rsidRPr="006F2F97" w:rsidRDefault="002C485C" w:rsidP="000B1F71">
      <w:pPr>
        <w:jc w:val="both"/>
        <w:rPr>
          <w:szCs w:val="24"/>
        </w:rPr>
      </w:pPr>
    </w:p>
    <w:p w14:paraId="65FA8ECC" w14:textId="2281E8EC" w:rsidR="002C485C" w:rsidRPr="006F2F97" w:rsidRDefault="002C485C" w:rsidP="002E3B57">
      <w:pPr>
        <w:ind w:left="720"/>
        <w:jc w:val="both"/>
        <w:rPr>
          <w:szCs w:val="24"/>
        </w:rPr>
      </w:pPr>
      <w:r w:rsidRPr="006F2F97">
        <w:rPr>
          <w:szCs w:val="24"/>
        </w:rPr>
        <w:t xml:space="preserve">The patrol vehicle is to be equipped with a strobe light on the roof and be properly marked as a “security vehicle”.  The estimated annual mileage is unknown. </w:t>
      </w:r>
    </w:p>
    <w:p w14:paraId="584503F8" w14:textId="77777777" w:rsidR="002C485C" w:rsidRPr="006F2F97" w:rsidRDefault="002C485C" w:rsidP="000B1F71">
      <w:pPr>
        <w:jc w:val="both"/>
        <w:rPr>
          <w:szCs w:val="24"/>
        </w:rPr>
      </w:pPr>
    </w:p>
    <w:p w14:paraId="6AB63575" w14:textId="77777777" w:rsidR="002C485C" w:rsidRPr="006F2F97" w:rsidRDefault="002C485C" w:rsidP="002E3B57">
      <w:pPr>
        <w:ind w:left="720"/>
        <w:jc w:val="both"/>
        <w:rPr>
          <w:szCs w:val="24"/>
        </w:rPr>
      </w:pPr>
      <w:r w:rsidRPr="006F2F97">
        <w:rPr>
          <w:szCs w:val="24"/>
        </w:rPr>
        <w:t>The number of vehicles assigned to the contract is at the discretion of the Vendor. Vehicles must be in good operational condition to perform the mobile vehicle patrol.</w:t>
      </w:r>
    </w:p>
    <w:p w14:paraId="6B2DA6B6" w14:textId="77777777" w:rsidR="002C485C" w:rsidRPr="006F2F97" w:rsidRDefault="002C485C" w:rsidP="000B1F71">
      <w:pPr>
        <w:jc w:val="both"/>
        <w:rPr>
          <w:szCs w:val="24"/>
        </w:rPr>
      </w:pPr>
    </w:p>
    <w:p w14:paraId="516192D2" w14:textId="6CD1772E" w:rsidR="002C485C" w:rsidRDefault="002C485C" w:rsidP="000B1F71">
      <w:pPr>
        <w:jc w:val="both"/>
        <w:rPr>
          <w:szCs w:val="24"/>
        </w:rPr>
      </w:pPr>
      <w:r w:rsidRPr="006F2F97">
        <w:rPr>
          <w:szCs w:val="24"/>
        </w:rPr>
        <w:t xml:space="preserve"> </w:t>
      </w:r>
      <w:r w:rsidR="002E3B57">
        <w:rPr>
          <w:szCs w:val="24"/>
        </w:rPr>
        <w:tab/>
      </w:r>
      <w:r w:rsidRPr="006F2F97">
        <w:rPr>
          <w:szCs w:val="24"/>
        </w:rPr>
        <w:t>Pricing for the vehicle should be inclusive of fuel and maintenance.</w:t>
      </w:r>
    </w:p>
    <w:p w14:paraId="274A6220" w14:textId="77777777" w:rsidR="002C485C" w:rsidRDefault="002C485C" w:rsidP="000B1F71">
      <w:pPr>
        <w:jc w:val="both"/>
        <w:rPr>
          <w:szCs w:val="24"/>
        </w:rPr>
      </w:pPr>
    </w:p>
    <w:p w14:paraId="6BA32550" w14:textId="7BEEDFE3" w:rsidR="002C485C" w:rsidRPr="00075CDC" w:rsidRDefault="002C485C" w:rsidP="000B1F71">
      <w:pPr>
        <w:jc w:val="both"/>
        <w:rPr>
          <w:b/>
          <w:bCs/>
          <w:szCs w:val="24"/>
        </w:rPr>
      </w:pPr>
      <w:r w:rsidRPr="00075CDC">
        <w:rPr>
          <w:b/>
          <w:bCs/>
          <w:szCs w:val="24"/>
        </w:rPr>
        <w:lastRenderedPageBreak/>
        <w:t>39.</w:t>
      </w:r>
      <w:r w:rsidR="002E3B57">
        <w:rPr>
          <w:b/>
          <w:bCs/>
          <w:szCs w:val="24"/>
        </w:rPr>
        <w:t>Q.</w:t>
      </w:r>
      <w:r w:rsidR="002E3B57">
        <w:rPr>
          <w:b/>
          <w:bCs/>
          <w:szCs w:val="24"/>
        </w:rPr>
        <w:tab/>
      </w:r>
      <w:r w:rsidRPr="00075CDC">
        <w:rPr>
          <w:b/>
          <w:bCs/>
          <w:szCs w:val="24"/>
        </w:rPr>
        <w:t>Retention of Current Employees (Incumbent Staff)</w:t>
      </w:r>
    </w:p>
    <w:p w14:paraId="6CDB5709" w14:textId="63EAF3B6" w:rsidR="002C485C" w:rsidRPr="00075CDC" w:rsidRDefault="002C485C" w:rsidP="002E3B57">
      <w:pPr>
        <w:ind w:left="720"/>
        <w:jc w:val="both"/>
        <w:rPr>
          <w:b/>
          <w:bCs/>
          <w:szCs w:val="24"/>
        </w:rPr>
      </w:pPr>
      <w:r w:rsidRPr="00075CDC">
        <w:rPr>
          <w:b/>
          <w:bCs/>
          <w:szCs w:val="24"/>
        </w:rPr>
        <w:t xml:space="preserve">In the security industry, it is common for incumbent staff to continue working under a new contractor.  Will </w:t>
      </w:r>
      <w:proofErr w:type="gramStart"/>
      <w:r w:rsidRPr="00075CDC">
        <w:rPr>
          <w:b/>
          <w:bCs/>
          <w:szCs w:val="24"/>
        </w:rPr>
        <w:t>the</w:t>
      </w:r>
      <w:proofErr w:type="gramEnd"/>
      <w:r w:rsidRPr="00075CDC">
        <w:rPr>
          <w:b/>
          <w:bCs/>
          <w:szCs w:val="24"/>
        </w:rPr>
        <w:t xml:space="preserve"> provide the following information regarding current personnel so proposing that vendors can account for retention costs? 10 </w:t>
      </w:r>
      <w:proofErr w:type="gramStart"/>
      <w:r w:rsidRPr="00075CDC">
        <w:rPr>
          <w:b/>
          <w:bCs/>
          <w:szCs w:val="24"/>
        </w:rPr>
        <w:t>current  wage</w:t>
      </w:r>
      <w:proofErr w:type="gramEnd"/>
      <w:r w:rsidRPr="00075CDC">
        <w:rPr>
          <w:b/>
          <w:bCs/>
          <w:szCs w:val="24"/>
        </w:rPr>
        <w:t xml:space="preserve"> rates, 2) Date of hire, 3 Position status (unarmed/armed, full-time, Supervisor, 4) Tenure with the city contract.</w:t>
      </w:r>
    </w:p>
    <w:p w14:paraId="35A6E08B" w14:textId="77777777" w:rsidR="002C485C" w:rsidRDefault="002C485C" w:rsidP="000B1F71">
      <w:pPr>
        <w:jc w:val="both"/>
        <w:rPr>
          <w:szCs w:val="24"/>
        </w:rPr>
      </w:pPr>
    </w:p>
    <w:p w14:paraId="5E00FA1A" w14:textId="2FDB4DA3" w:rsidR="002C485C" w:rsidRDefault="002C485C" w:rsidP="002E3B57">
      <w:pPr>
        <w:ind w:left="720" w:hanging="720"/>
        <w:jc w:val="both"/>
        <w:rPr>
          <w:szCs w:val="24"/>
        </w:rPr>
      </w:pPr>
      <w:r w:rsidRPr="006F2F97">
        <w:rPr>
          <w:szCs w:val="24"/>
        </w:rPr>
        <w:t>39.</w:t>
      </w:r>
      <w:r w:rsidR="002E3B57">
        <w:rPr>
          <w:szCs w:val="24"/>
        </w:rPr>
        <w:t>A.</w:t>
      </w:r>
      <w:r w:rsidR="002E3B57">
        <w:rPr>
          <w:szCs w:val="24"/>
        </w:rPr>
        <w:tab/>
      </w:r>
      <w:r w:rsidRPr="006F2F97">
        <w:rPr>
          <w:szCs w:val="24"/>
        </w:rPr>
        <w:t>No</w:t>
      </w:r>
      <w:r w:rsidR="002E3B57">
        <w:rPr>
          <w:szCs w:val="24"/>
        </w:rPr>
        <w:t xml:space="preserve">. </w:t>
      </w:r>
      <w:r w:rsidRPr="006F2F97">
        <w:rPr>
          <w:szCs w:val="24"/>
        </w:rPr>
        <w:t>The Security Guards at the City of Berkeley are not City of Berkeley employees</w:t>
      </w:r>
      <w:r>
        <w:rPr>
          <w:szCs w:val="24"/>
        </w:rPr>
        <w:t xml:space="preserve">. Access will be granted post award. </w:t>
      </w:r>
    </w:p>
    <w:p w14:paraId="6687ADD4" w14:textId="77777777" w:rsidR="002C485C" w:rsidRDefault="002C485C" w:rsidP="000B1F71">
      <w:pPr>
        <w:jc w:val="both"/>
        <w:rPr>
          <w:szCs w:val="24"/>
        </w:rPr>
      </w:pPr>
    </w:p>
    <w:p w14:paraId="7E249DEA" w14:textId="1F5D72C7" w:rsidR="002C485C" w:rsidRPr="003C6A44" w:rsidRDefault="002C485C" w:rsidP="002E3B57">
      <w:pPr>
        <w:ind w:left="720" w:hanging="720"/>
        <w:jc w:val="both"/>
        <w:rPr>
          <w:b/>
          <w:bCs/>
          <w:szCs w:val="24"/>
        </w:rPr>
      </w:pPr>
      <w:r w:rsidRPr="003C6A44">
        <w:rPr>
          <w:b/>
          <w:bCs/>
          <w:szCs w:val="24"/>
        </w:rPr>
        <w:t>40.</w:t>
      </w:r>
      <w:r w:rsidR="002E3B57">
        <w:rPr>
          <w:b/>
          <w:bCs/>
          <w:szCs w:val="24"/>
        </w:rPr>
        <w:t>Q.</w:t>
      </w:r>
      <w:r w:rsidR="002E3B57">
        <w:rPr>
          <w:b/>
          <w:bCs/>
          <w:szCs w:val="24"/>
        </w:rPr>
        <w:tab/>
      </w:r>
      <w:r w:rsidRPr="003C6A44">
        <w:rPr>
          <w:b/>
          <w:bCs/>
          <w:szCs w:val="24"/>
        </w:rPr>
        <w:t xml:space="preserve">If the employee elects his/her first right of refusal to join the Successor </w:t>
      </w:r>
      <w:proofErr w:type="gramStart"/>
      <w:r w:rsidRPr="003C6A44">
        <w:rPr>
          <w:b/>
          <w:bCs/>
          <w:szCs w:val="24"/>
        </w:rPr>
        <w:t>Contractor,  how</w:t>
      </w:r>
      <w:proofErr w:type="gramEnd"/>
      <w:r w:rsidRPr="003C6A44">
        <w:rPr>
          <w:b/>
          <w:bCs/>
          <w:szCs w:val="24"/>
        </w:rPr>
        <w:t xml:space="preserve"> long must </w:t>
      </w:r>
      <w:proofErr w:type="gramStart"/>
      <w:r w:rsidRPr="003C6A44">
        <w:rPr>
          <w:b/>
          <w:bCs/>
          <w:szCs w:val="24"/>
        </w:rPr>
        <w:t>the  Successor</w:t>
      </w:r>
      <w:proofErr w:type="gramEnd"/>
      <w:r w:rsidRPr="003C6A44">
        <w:rPr>
          <w:b/>
          <w:bCs/>
          <w:szCs w:val="24"/>
        </w:rPr>
        <w:t xml:space="preserve"> Contractor retain that employee if they are no longer a good fit any longer?</w:t>
      </w:r>
    </w:p>
    <w:p w14:paraId="5DCB1C88" w14:textId="77777777" w:rsidR="002C485C" w:rsidRDefault="002C485C" w:rsidP="000B1F71">
      <w:pPr>
        <w:jc w:val="both"/>
        <w:rPr>
          <w:szCs w:val="24"/>
        </w:rPr>
      </w:pPr>
    </w:p>
    <w:p w14:paraId="5412776E" w14:textId="22B6F3C2" w:rsidR="002C485C" w:rsidRPr="002C423A" w:rsidRDefault="002C485C" w:rsidP="002E3B57">
      <w:pPr>
        <w:ind w:left="720" w:hanging="720"/>
        <w:jc w:val="both"/>
        <w:rPr>
          <w:szCs w:val="24"/>
        </w:rPr>
      </w:pPr>
      <w:r w:rsidRPr="006F2F97">
        <w:rPr>
          <w:szCs w:val="24"/>
        </w:rPr>
        <w:t>40.</w:t>
      </w:r>
      <w:r w:rsidR="002E3B57">
        <w:rPr>
          <w:szCs w:val="24"/>
        </w:rPr>
        <w:t>A.</w:t>
      </w:r>
      <w:r w:rsidR="002E3B57">
        <w:rPr>
          <w:szCs w:val="24"/>
        </w:rPr>
        <w:tab/>
      </w:r>
      <w:r>
        <w:rPr>
          <w:szCs w:val="24"/>
        </w:rPr>
        <w:t>S</w:t>
      </w:r>
      <w:r w:rsidRPr="00E15CEF">
        <w:rPr>
          <w:szCs w:val="24"/>
        </w:rPr>
        <w:t>taffing and supervisory responsibilities are the responsibility of the Vendor</w:t>
      </w:r>
      <w:r>
        <w:rPr>
          <w:szCs w:val="24"/>
        </w:rPr>
        <w:t>. Follow state laws.</w:t>
      </w:r>
    </w:p>
    <w:p w14:paraId="637C919F" w14:textId="77777777" w:rsidR="002C485C" w:rsidRDefault="002C485C" w:rsidP="000B1F71">
      <w:pPr>
        <w:jc w:val="both"/>
        <w:rPr>
          <w:szCs w:val="24"/>
        </w:rPr>
      </w:pPr>
    </w:p>
    <w:p w14:paraId="3CEB78B9" w14:textId="77FBAF49" w:rsidR="002C485C" w:rsidRDefault="002C485C" w:rsidP="000B1F71">
      <w:pPr>
        <w:jc w:val="both"/>
        <w:rPr>
          <w:b/>
          <w:bCs/>
          <w:szCs w:val="24"/>
        </w:rPr>
      </w:pPr>
      <w:r w:rsidRPr="00782641">
        <w:rPr>
          <w:b/>
          <w:bCs/>
          <w:szCs w:val="24"/>
        </w:rPr>
        <w:t>41.</w:t>
      </w:r>
      <w:r w:rsidR="002E3B57">
        <w:rPr>
          <w:b/>
          <w:bCs/>
          <w:szCs w:val="24"/>
        </w:rPr>
        <w:t>Q.</w:t>
      </w:r>
      <w:r w:rsidR="002E3B57">
        <w:rPr>
          <w:b/>
          <w:bCs/>
          <w:szCs w:val="24"/>
        </w:rPr>
        <w:tab/>
      </w:r>
      <w:r w:rsidRPr="00782641">
        <w:rPr>
          <w:b/>
          <w:bCs/>
          <w:szCs w:val="24"/>
        </w:rPr>
        <w:t>Updated Hours and Schedules</w:t>
      </w:r>
    </w:p>
    <w:p w14:paraId="308323A1" w14:textId="77777777" w:rsidR="002C485C" w:rsidRDefault="002C485C" w:rsidP="000B1F71">
      <w:pPr>
        <w:jc w:val="both"/>
        <w:rPr>
          <w:b/>
          <w:bCs/>
          <w:szCs w:val="24"/>
        </w:rPr>
      </w:pPr>
    </w:p>
    <w:p w14:paraId="31FAA9D6" w14:textId="6ED40935" w:rsidR="002C485C" w:rsidRDefault="002C485C" w:rsidP="000B1F71">
      <w:pPr>
        <w:jc w:val="both"/>
        <w:rPr>
          <w:szCs w:val="24"/>
        </w:rPr>
      </w:pPr>
      <w:r w:rsidRPr="006F2F97">
        <w:rPr>
          <w:szCs w:val="24"/>
        </w:rPr>
        <w:t>41.</w:t>
      </w:r>
      <w:r w:rsidR="002E3B57">
        <w:rPr>
          <w:szCs w:val="24"/>
        </w:rPr>
        <w:t>A.</w:t>
      </w:r>
      <w:r w:rsidR="002E3B57">
        <w:rPr>
          <w:szCs w:val="24"/>
        </w:rPr>
        <w:tab/>
      </w:r>
      <w:r w:rsidRPr="006F2F97">
        <w:rPr>
          <w:szCs w:val="24"/>
        </w:rPr>
        <w:t>Any updated hours and schedules will be included in Addendum B.</w:t>
      </w:r>
    </w:p>
    <w:p w14:paraId="7852421E" w14:textId="77777777" w:rsidR="002C485C" w:rsidRDefault="002C485C" w:rsidP="000B1F71">
      <w:pPr>
        <w:jc w:val="both"/>
        <w:rPr>
          <w:szCs w:val="24"/>
        </w:rPr>
      </w:pPr>
    </w:p>
    <w:p w14:paraId="06BF6EC4" w14:textId="57722047" w:rsidR="002C485C" w:rsidRDefault="002C485C" w:rsidP="000B1F71">
      <w:pPr>
        <w:jc w:val="both"/>
        <w:rPr>
          <w:szCs w:val="24"/>
        </w:rPr>
      </w:pPr>
      <w:r w:rsidRPr="00086167">
        <w:rPr>
          <w:b/>
          <w:bCs/>
          <w:szCs w:val="24"/>
        </w:rPr>
        <w:t xml:space="preserve">42.Q. </w:t>
      </w:r>
      <w:r w:rsidR="002E3B57">
        <w:rPr>
          <w:b/>
          <w:bCs/>
          <w:szCs w:val="24"/>
        </w:rPr>
        <w:tab/>
      </w:r>
      <w:r w:rsidRPr="00086167">
        <w:rPr>
          <w:b/>
          <w:bCs/>
          <w:szCs w:val="24"/>
        </w:rPr>
        <w:t xml:space="preserve">Policies on Holidays, </w:t>
      </w:r>
      <w:r>
        <w:rPr>
          <w:b/>
          <w:bCs/>
          <w:szCs w:val="24"/>
        </w:rPr>
        <w:t>(Pay</w:t>
      </w:r>
      <w:r w:rsidRPr="00086167">
        <w:rPr>
          <w:b/>
          <w:bCs/>
          <w:szCs w:val="24"/>
        </w:rPr>
        <w:t xml:space="preserve"> Rates, and Annual Adjustments</w:t>
      </w:r>
      <w:r>
        <w:rPr>
          <w:b/>
          <w:bCs/>
          <w:szCs w:val="24"/>
        </w:rPr>
        <w:t>)</w:t>
      </w:r>
      <w:r w:rsidRPr="00086167">
        <w:rPr>
          <w:b/>
          <w:bCs/>
          <w:szCs w:val="24"/>
        </w:rPr>
        <w:t>.</w:t>
      </w:r>
      <w:r>
        <w:rPr>
          <w:szCs w:val="24"/>
        </w:rPr>
        <w:t xml:space="preserve"> </w:t>
      </w:r>
    </w:p>
    <w:p w14:paraId="7908FE09" w14:textId="77777777" w:rsidR="002C485C" w:rsidRDefault="002C485C" w:rsidP="000B1F71">
      <w:pPr>
        <w:jc w:val="both"/>
        <w:rPr>
          <w:szCs w:val="24"/>
        </w:rPr>
      </w:pPr>
    </w:p>
    <w:p w14:paraId="69069F3F" w14:textId="6D918EEB" w:rsidR="002C485C" w:rsidRDefault="002C485C" w:rsidP="002E3B57">
      <w:pPr>
        <w:ind w:left="720" w:hanging="720"/>
        <w:jc w:val="both"/>
        <w:rPr>
          <w:szCs w:val="24"/>
        </w:rPr>
      </w:pPr>
      <w:r w:rsidRPr="006F2F97">
        <w:rPr>
          <w:szCs w:val="24"/>
        </w:rPr>
        <w:t>42.</w:t>
      </w:r>
      <w:r w:rsidR="002E3B57">
        <w:rPr>
          <w:szCs w:val="24"/>
        </w:rPr>
        <w:t>A.</w:t>
      </w:r>
      <w:r w:rsidR="002E3B57">
        <w:rPr>
          <w:szCs w:val="24"/>
        </w:rPr>
        <w:tab/>
      </w:r>
      <w:r w:rsidRPr="006F2F97">
        <w:rPr>
          <w:szCs w:val="24"/>
        </w:rPr>
        <w:t>The City of Berkeley recognized holidays are listed in the RFP on Page 8 (Refer to paragraph F. City Holidays).</w:t>
      </w:r>
    </w:p>
    <w:p w14:paraId="3E181704" w14:textId="77777777" w:rsidR="002C485C" w:rsidRDefault="002C485C" w:rsidP="000B1F71">
      <w:pPr>
        <w:jc w:val="both"/>
        <w:rPr>
          <w:szCs w:val="24"/>
        </w:rPr>
      </w:pPr>
    </w:p>
    <w:p w14:paraId="3D37DA35" w14:textId="6D5F72AE" w:rsidR="002C485C" w:rsidRDefault="002C485C" w:rsidP="002E3B57">
      <w:pPr>
        <w:ind w:left="720"/>
        <w:jc w:val="both"/>
        <w:rPr>
          <w:szCs w:val="24"/>
        </w:rPr>
      </w:pPr>
      <w:r w:rsidRPr="006F2F97">
        <w:rPr>
          <w:szCs w:val="24"/>
        </w:rPr>
        <w:t>The City does</w:t>
      </w:r>
      <w:r>
        <w:rPr>
          <w:szCs w:val="24"/>
        </w:rPr>
        <w:t xml:space="preserve"> </w:t>
      </w:r>
      <w:r w:rsidRPr="006F2F97">
        <w:rPr>
          <w:szCs w:val="24"/>
        </w:rPr>
        <w:t>n</w:t>
      </w:r>
      <w:r>
        <w:rPr>
          <w:szCs w:val="24"/>
        </w:rPr>
        <w:t>o</w:t>
      </w:r>
      <w:r w:rsidRPr="006F2F97">
        <w:rPr>
          <w:szCs w:val="24"/>
        </w:rPr>
        <w:t xml:space="preserve">t specify holiday pay. If the holiday pay is different than regular </w:t>
      </w:r>
      <w:r w:rsidR="00C87CEB" w:rsidRPr="006F2F97">
        <w:rPr>
          <w:szCs w:val="24"/>
        </w:rPr>
        <w:t>pay,</w:t>
      </w:r>
      <w:r w:rsidRPr="006F2F97">
        <w:rPr>
          <w:szCs w:val="24"/>
        </w:rPr>
        <w:t xml:space="preserve"> </w:t>
      </w:r>
      <w:r w:rsidR="00C87CEB">
        <w:rPr>
          <w:szCs w:val="24"/>
        </w:rPr>
        <w:t>P</w:t>
      </w:r>
      <w:r w:rsidRPr="006F2F97">
        <w:rPr>
          <w:szCs w:val="24"/>
        </w:rPr>
        <w:t>lease include it in the proposal.  Holiday pay is compensation for company-recognized holidays while not legally required by U.S. Federal law it is a common voluntary benefit, it applies to holidays like Christmas, New Years Eve and Labor Day.</w:t>
      </w:r>
    </w:p>
    <w:p w14:paraId="22BAF05B" w14:textId="77777777" w:rsidR="002C485C" w:rsidRDefault="002C485C" w:rsidP="000B1F71">
      <w:pPr>
        <w:jc w:val="both"/>
        <w:rPr>
          <w:szCs w:val="24"/>
        </w:rPr>
      </w:pPr>
    </w:p>
    <w:p w14:paraId="78A3A95F" w14:textId="43C7C21C" w:rsidR="002C485C" w:rsidRPr="008C3AB7" w:rsidRDefault="002C485C" w:rsidP="002E3B57">
      <w:pPr>
        <w:ind w:left="720" w:hanging="720"/>
        <w:jc w:val="both"/>
        <w:rPr>
          <w:b/>
          <w:bCs/>
          <w:szCs w:val="24"/>
        </w:rPr>
      </w:pPr>
      <w:r w:rsidRPr="008C3AB7">
        <w:rPr>
          <w:b/>
          <w:bCs/>
          <w:szCs w:val="24"/>
        </w:rPr>
        <w:t>43.</w:t>
      </w:r>
      <w:r w:rsidR="002E3B57">
        <w:rPr>
          <w:b/>
          <w:bCs/>
          <w:szCs w:val="24"/>
        </w:rPr>
        <w:t>Q.</w:t>
      </w:r>
      <w:r w:rsidR="002E3B57">
        <w:rPr>
          <w:b/>
          <w:bCs/>
          <w:szCs w:val="24"/>
        </w:rPr>
        <w:tab/>
      </w:r>
      <w:r w:rsidRPr="008C3AB7">
        <w:rPr>
          <w:b/>
          <w:bCs/>
          <w:szCs w:val="24"/>
        </w:rPr>
        <w:t>Communication Equipment</w:t>
      </w:r>
      <w:proofErr w:type="gramStart"/>
      <w:r w:rsidRPr="008C3AB7">
        <w:rPr>
          <w:b/>
          <w:bCs/>
          <w:szCs w:val="24"/>
        </w:rPr>
        <w:t>:  What</w:t>
      </w:r>
      <w:proofErr w:type="gramEnd"/>
      <w:r w:rsidRPr="008C3AB7">
        <w:rPr>
          <w:b/>
          <w:bCs/>
          <w:szCs w:val="24"/>
        </w:rPr>
        <w:t xml:space="preserve"> type of radio does the city require </w:t>
      </w:r>
      <w:proofErr w:type="gramStart"/>
      <w:r w:rsidRPr="008C3AB7">
        <w:rPr>
          <w:b/>
          <w:bCs/>
          <w:szCs w:val="24"/>
        </w:rPr>
        <w:t>in order to</w:t>
      </w:r>
      <w:proofErr w:type="gramEnd"/>
      <w:r w:rsidRPr="008C3AB7">
        <w:rPr>
          <w:b/>
          <w:bCs/>
          <w:szCs w:val="24"/>
        </w:rPr>
        <w:t xml:space="preserve"> be compatible with the BPS and the City Staff?</w:t>
      </w:r>
    </w:p>
    <w:p w14:paraId="39A5AB4E" w14:textId="77777777" w:rsidR="002C485C" w:rsidRPr="008C3AB7" w:rsidRDefault="002C485C" w:rsidP="000B1F71">
      <w:pPr>
        <w:jc w:val="both"/>
        <w:rPr>
          <w:b/>
          <w:bCs/>
          <w:szCs w:val="24"/>
        </w:rPr>
      </w:pPr>
    </w:p>
    <w:p w14:paraId="23A9AAAD" w14:textId="2BAFB50E" w:rsidR="002C485C" w:rsidRDefault="002C485C" w:rsidP="002E3B57">
      <w:pPr>
        <w:ind w:left="720" w:hanging="720"/>
        <w:jc w:val="both"/>
        <w:rPr>
          <w:szCs w:val="24"/>
        </w:rPr>
      </w:pPr>
      <w:r w:rsidRPr="006F2F97">
        <w:rPr>
          <w:szCs w:val="24"/>
        </w:rPr>
        <w:t>43.</w:t>
      </w:r>
      <w:r w:rsidR="002E3B57">
        <w:rPr>
          <w:szCs w:val="24"/>
        </w:rPr>
        <w:t>A.</w:t>
      </w:r>
      <w:r w:rsidR="002E3B57">
        <w:rPr>
          <w:szCs w:val="24"/>
        </w:rPr>
        <w:tab/>
      </w:r>
      <w:r w:rsidRPr="006F2F97">
        <w:rPr>
          <w:szCs w:val="24"/>
        </w:rPr>
        <w:t>Please refer to the SCOPE OF SERVICES in the RFP, Section II Scope of Services, 2. General Requirements, B. Equipment: “Communication and equipment”.  Vendor should include communications equipment such as cell phones and radios in their proposal offer.</w:t>
      </w:r>
    </w:p>
    <w:p w14:paraId="3F05726F" w14:textId="77777777" w:rsidR="002C485C" w:rsidRDefault="002C485C" w:rsidP="000B1F71">
      <w:pPr>
        <w:jc w:val="both"/>
        <w:rPr>
          <w:szCs w:val="24"/>
        </w:rPr>
      </w:pPr>
    </w:p>
    <w:p w14:paraId="4F03E005" w14:textId="54330A43" w:rsidR="002C485C" w:rsidRPr="003B3936" w:rsidRDefault="002C485C" w:rsidP="002E3B57">
      <w:pPr>
        <w:ind w:left="720" w:hanging="720"/>
        <w:jc w:val="both"/>
        <w:rPr>
          <w:b/>
          <w:bCs/>
          <w:szCs w:val="24"/>
        </w:rPr>
      </w:pPr>
      <w:r w:rsidRPr="003B3936">
        <w:rPr>
          <w:b/>
          <w:bCs/>
          <w:szCs w:val="24"/>
        </w:rPr>
        <w:t>44.</w:t>
      </w:r>
      <w:r w:rsidR="002E3B57">
        <w:rPr>
          <w:b/>
          <w:bCs/>
          <w:szCs w:val="24"/>
        </w:rPr>
        <w:t>Q.</w:t>
      </w:r>
      <w:r w:rsidR="002E3B57">
        <w:rPr>
          <w:b/>
          <w:bCs/>
          <w:szCs w:val="24"/>
        </w:rPr>
        <w:tab/>
      </w:r>
      <w:r w:rsidRPr="003B3936">
        <w:rPr>
          <w:b/>
          <w:bCs/>
          <w:szCs w:val="24"/>
        </w:rPr>
        <w:t xml:space="preserve">Guard Tour Patrol Systems: Does the </w:t>
      </w:r>
      <w:proofErr w:type="gramStart"/>
      <w:r w:rsidRPr="003B3936">
        <w:rPr>
          <w:b/>
          <w:bCs/>
          <w:szCs w:val="24"/>
        </w:rPr>
        <w:t>City  have</w:t>
      </w:r>
      <w:proofErr w:type="gramEnd"/>
      <w:r w:rsidRPr="003B3936">
        <w:rPr>
          <w:b/>
          <w:bCs/>
          <w:szCs w:val="24"/>
        </w:rPr>
        <w:t xml:space="preserve"> a preference for </w:t>
      </w:r>
      <w:proofErr w:type="spellStart"/>
      <w:r w:rsidRPr="003B3936">
        <w:rPr>
          <w:b/>
          <w:bCs/>
          <w:szCs w:val="24"/>
        </w:rPr>
        <w:t>Sivertrac</w:t>
      </w:r>
      <w:proofErr w:type="spellEnd"/>
      <w:r w:rsidRPr="003B3936">
        <w:rPr>
          <w:b/>
          <w:bCs/>
          <w:szCs w:val="24"/>
        </w:rPr>
        <w:t xml:space="preserve"> or </w:t>
      </w:r>
      <w:proofErr w:type="spellStart"/>
      <w:r w:rsidRPr="003B3936">
        <w:rPr>
          <w:b/>
          <w:bCs/>
          <w:szCs w:val="24"/>
        </w:rPr>
        <w:t>Deggy</w:t>
      </w:r>
      <w:proofErr w:type="spellEnd"/>
      <w:r w:rsidRPr="003B3936">
        <w:rPr>
          <w:b/>
          <w:bCs/>
          <w:szCs w:val="24"/>
        </w:rPr>
        <w:t xml:space="preserve"> or some other kind of system, if so which system? </w:t>
      </w:r>
    </w:p>
    <w:p w14:paraId="62B5F588" w14:textId="77777777" w:rsidR="002C485C" w:rsidRDefault="002C485C" w:rsidP="000B1F71">
      <w:pPr>
        <w:jc w:val="both"/>
        <w:rPr>
          <w:b/>
          <w:bCs/>
          <w:szCs w:val="24"/>
        </w:rPr>
      </w:pPr>
    </w:p>
    <w:p w14:paraId="79995AD0" w14:textId="37F40949" w:rsidR="002C485C" w:rsidRPr="004F00F3" w:rsidRDefault="002C485C" w:rsidP="000B1F71">
      <w:pPr>
        <w:jc w:val="both"/>
        <w:rPr>
          <w:b/>
          <w:bCs/>
          <w:color w:val="FFFFFF" w:themeColor="background1"/>
          <w:szCs w:val="24"/>
        </w:rPr>
      </w:pPr>
      <w:r w:rsidRPr="006F2F97">
        <w:rPr>
          <w:szCs w:val="24"/>
        </w:rPr>
        <w:t>44.</w:t>
      </w:r>
      <w:r w:rsidR="002E3B57">
        <w:rPr>
          <w:szCs w:val="24"/>
        </w:rPr>
        <w:t>A.</w:t>
      </w:r>
      <w:r w:rsidR="002E3B57">
        <w:rPr>
          <w:szCs w:val="24"/>
        </w:rPr>
        <w:tab/>
      </w:r>
      <w:r>
        <w:rPr>
          <w:szCs w:val="24"/>
        </w:rPr>
        <w:t>No</w:t>
      </w:r>
      <w:r w:rsidRPr="004F00F3">
        <w:rPr>
          <w:b/>
          <w:bCs/>
          <w:color w:val="FFFFFF" w:themeColor="background1"/>
          <w:szCs w:val="24"/>
        </w:rPr>
        <w:t>5</w:t>
      </w:r>
    </w:p>
    <w:p w14:paraId="0B3DD9CC" w14:textId="77777777" w:rsidR="002C485C" w:rsidRPr="004F00F3" w:rsidRDefault="002C485C" w:rsidP="000B1F71">
      <w:pPr>
        <w:jc w:val="both"/>
        <w:rPr>
          <w:b/>
          <w:bCs/>
          <w:color w:val="FFFFFF" w:themeColor="background1"/>
          <w:szCs w:val="24"/>
        </w:rPr>
      </w:pPr>
    </w:p>
    <w:p w14:paraId="5ED920E1" w14:textId="5952AA1A" w:rsidR="002C485C" w:rsidRPr="005B5651" w:rsidRDefault="002C485C" w:rsidP="000B1F71">
      <w:pPr>
        <w:jc w:val="both"/>
        <w:rPr>
          <w:b/>
          <w:bCs/>
          <w:szCs w:val="24"/>
        </w:rPr>
      </w:pPr>
      <w:r w:rsidRPr="005B5651">
        <w:rPr>
          <w:b/>
          <w:bCs/>
          <w:szCs w:val="24"/>
        </w:rPr>
        <w:t>45.Q</w:t>
      </w:r>
      <w:r w:rsidR="002E3B57">
        <w:rPr>
          <w:b/>
          <w:bCs/>
          <w:szCs w:val="24"/>
        </w:rPr>
        <w:t>.</w:t>
      </w:r>
      <w:r w:rsidR="002E3B57">
        <w:rPr>
          <w:b/>
          <w:bCs/>
          <w:szCs w:val="24"/>
        </w:rPr>
        <w:tab/>
      </w:r>
      <w:r w:rsidRPr="005B5651">
        <w:rPr>
          <w:b/>
          <w:bCs/>
          <w:szCs w:val="24"/>
        </w:rPr>
        <w:t>Are there any forms other than those in the package that we need to also submit?</w:t>
      </w:r>
    </w:p>
    <w:p w14:paraId="4ACF334D" w14:textId="77777777" w:rsidR="002C485C" w:rsidRDefault="002C485C" w:rsidP="000B1F71">
      <w:pPr>
        <w:jc w:val="both"/>
        <w:rPr>
          <w:szCs w:val="24"/>
        </w:rPr>
      </w:pPr>
    </w:p>
    <w:p w14:paraId="09EFE977" w14:textId="097845CA" w:rsidR="002C485C" w:rsidRPr="00503075" w:rsidRDefault="002C485C" w:rsidP="002E3B57">
      <w:pPr>
        <w:ind w:left="720" w:hanging="720"/>
        <w:jc w:val="both"/>
        <w:rPr>
          <w:szCs w:val="24"/>
        </w:rPr>
      </w:pPr>
      <w:r w:rsidRPr="006F2F97">
        <w:rPr>
          <w:szCs w:val="24"/>
        </w:rPr>
        <w:t>45.</w:t>
      </w:r>
      <w:r w:rsidR="002E3B57">
        <w:rPr>
          <w:szCs w:val="24"/>
        </w:rPr>
        <w:t>A.</w:t>
      </w:r>
      <w:r w:rsidR="002E3B57">
        <w:rPr>
          <w:szCs w:val="24"/>
        </w:rPr>
        <w:tab/>
      </w:r>
      <w:r w:rsidRPr="006F2F97">
        <w:rPr>
          <w:szCs w:val="24"/>
        </w:rPr>
        <w:t xml:space="preserve">Please refer to the RFP and prepare your proposal submission to address </w:t>
      </w:r>
      <w:proofErr w:type="gramStart"/>
      <w:r w:rsidRPr="006F2F97">
        <w:rPr>
          <w:szCs w:val="24"/>
        </w:rPr>
        <w:t>ALL of</w:t>
      </w:r>
      <w:proofErr w:type="gramEnd"/>
      <w:r w:rsidRPr="006F2F97">
        <w:rPr>
          <w:szCs w:val="24"/>
        </w:rPr>
        <w:t xml:space="preserve"> the City </w:t>
      </w:r>
      <w:r w:rsidRPr="006F2F97">
        <w:rPr>
          <w:szCs w:val="24"/>
        </w:rPr>
        <w:lastRenderedPageBreak/>
        <w:t>Requirements detailed in the RFP.</w:t>
      </w:r>
      <w:r w:rsidRPr="00503075">
        <w:rPr>
          <w:szCs w:val="24"/>
        </w:rPr>
        <w:t xml:space="preserve"> </w:t>
      </w:r>
    </w:p>
    <w:p w14:paraId="53DC4190" w14:textId="77777777" w:rsidR="002C485C" w:rsidRPr="00503075" w:rsidRDefault="002C485C" w:rsidP="000B1F71">
      <w:pPr>
        <w:jc w:val="both"/>
        <w:rPr>
          <w:szCs w:val="24"/>
        </w:rPr>
      </w:pPr>
    </w:p>
    <w:p w14:paraId="43CC0828" w14:textId="6FE9F8CE" w:rsidR="002C485C" w:rsidRPr="00497B25" w:rsidRDefault="002C485C" w:rsidP="002E3B57">
      <w:pPr>
        <w:ind w:left="720" w:hanging="720"/>
        <w:jc w:val="both"/>
        <w:rPr>
          <w:b/>
          <w:bCs/>
          <w:szCs w:val="24"/>
        </w:rPr>
      </w:pPr>
      <w:r w:rsidRPr="00497B25">
        <w:rPr>
          <w:b/>
          <w:bCs/>
          <w:szCs w:val="24"/>
        </w:rPr>
        <w:t>46.</w:t>
      </w:r>
      <w:r w:rsidR="002E3B57">
        <w:rPr>
          <w:b/>
          <w:bCs/>
          <w:szCs w:val="24"/>
        </w:rPr>
        <w:t>Q.</w:t>
      </w:r>
      <w:r w:rsidR="002E3B57">
        <w:rPr>
          <w:b/>
          <w:bCs/>
          <w:szCs w:val="24"/>
        </w:rPr>
        <w:tab/>
      </w:r>
      <w:r w:rsidRPr="00497B25">
        <w:rPr>
          <w:b/>
          <w:bCs/>
          <w:szCs w:val="24"/>
        </w:rPr>
        <w:t xml:space="preserve">How much advance notice will the city give (minimum) to the Contractor when a site will </w:t>
      </w:r>
      <w:r>
        <w:rPr>
          <w:b/>
          <w:bCs/>
          <w:szCs w:val="24"/>
        </w:rPr>
        <w:t>be added and</w:t>
      </w:r>
      <w:r w:rsidRPr="00497B25">
        <w:rPr>
          <w:b/>
          <w:bCs/>
          <w:szCs w:val="24"/>
        </w:rPr>
        <w:t xml:space="preserve"> when a site will be deleted.  We recognize the timing may be different</w:t>
      </w:r>
      <w:r>
        <w:rPr>
          <w:b/>
          <w:bCs/>
          <w:szCs w:val="24"/>
        </w:rPr>
        <w:t>.</w:t>
      </w:r>
    </w:p>
    <w:p w14:paraId="0561AE04" w14:textId="77777777" w:rsidR="002C485C" w:rsidRPr="00497B25" w:rsidRDefault="002C485C" w:rsidP="000B1F71">
      <w:pPr>
        <w:jc w:val="both"/>
        <w:rPr>
          <w:b/>
          <w:bCs/>
          <w:szCs w:val="24"/>
        </w:rPr>
      </w:pPr>
    </w:p>
    <w:p w14:paraId="0F5D8DDF" w14:textId="557F7AE6" w:rsidR="002C485C" w:rsidRDefault="002C485C" w:rsidP="002E3B57">
      <w:pPr>
        <w:ind w:left="720" w:hanging="720"/>
        <w:jc w:val="both"/>
        <w:rPr>
          <w:szCs w:val="24"/>
        </w:rPr>
      </w:pPr>
      <w:r w:rsidRPr="006F2F97">
        <w:rPr>
          <w:szCs w:val="24"/>
        </w:rPr>
        <w:t>46.</w:t>
      </w:r>
      <w:r w:rsidR="002E3B57">
        <w:rPr>
          <w:szCs w:val="24"/>
        </w:rPr>
        <w:t>A.</w:t>
      </w:r>
      <w:r w:rsidR="002E3B57">
        <w:rPr>
          <w:szCs w:val="24"/>
        </w:rPr>
        <w:tab/>
      </w:r>
      <w:r w:rsidRPr="006F2F97">
        <w:rPr>
          <w:szCs w:val="24"/>
        </w:rPr>
        <w:t xml:space="preserve">We will give </w:t>
      </w:r>
      <w:proofErr w:type="gramStart"/>
      <w:r w:rsidRPr="006F2F97">
        <w:rPr>
          <w:szCs w:val="24"/>
        </w:rPr>
        <w:t xml:space="preserve">a </w:t>
      </w:r>
      <w:r w:rsidR="008D6480" w:rsidRPr="006F2F97">
        <w:rPr>
          <w:szCs w:val="24"/>
        </w:rPr>
        <w:t>30</w:t>
      </w:r>
      <w:proofErr w:type="gramEnd"/>
      <w:r w:rsidR="008D6480" w:rsidRPr="006F2F97">
        <w:rPr>
          <w:szCs w:val="24"/>
        </w:rPr>
        <w:t>-</w:t>
      </w:r>
      <w:proofErr w:type="gramStart"/>
      <w:r w:rsidR="008D6480" w:rsidRPr="006F2F97">
        <w:rPr>
          <w:szCs w:val="24"/>
        </w:rPr>
        <w:t>day</w:t>
      </w:r>
      <w:r w:rsidRPr="006F2F97">
        <w:rPr>
          <w:szCs w:val="24"/>
        </w:rPr>
        <w:t xml:space="preserve"> written</w:t>
      </w:r>
      <w:proofErr w:type="gramEnd"/>
      <w:r w:rsidRPr="006F2F97">
        <w:rPr>
          <w:szCs w:val="24"/>
        </w:rPr>
        <w:t xml:space="preserve"> notice for any changes to number of sites or reductions </w:t>
      </w:r>
      <w:proofErr w:type="gramStart"/>
      <w:r w:rsidRPr="006F2F97">
        <w:rPr>
          <w:szCs w:val="24"/>
        </w:rPr>
        <w:t>of</w:t>
      </w:r>
      <w:proofErr w:type="gramEnd"/>
      <w:r w:rsidRPr="006F2F97">
        <w:rPr>
          <w:szCs w:val="24"/>
        </w:rPr>
        <w:t xml:space="preserve"> sites</w:t>
      </w:r>
      <w:r>
        <w:rPr>
          <w:szCs w:val="24"/>
        </w:rPr>
        <w:t xml:space="preserve"> (except emergencies which will receive as much notification as possible)</w:t>
      </w:r>
    </w:p>
    <w:p w14:paraId="13186341" w14:textId="77777777" w:rsidR="002C485C" w:rsidRDefault="002C485C" w:rsidP="000B1F71">
      <w:pPr>
        <w:jc w:val="both"/>
        <w:rPr>
          <w:szCs w:val="24"/>
        </w:rPr>
      </w:pPr>
    </w:p>
    <w:p w14:paraId="29A473C8" w14:textId="6D8AC407" w:rsidR="002C485C" w:rsidRDefault="002C485C" w:rsidP="000B1F71">
      <w:pPr>
        <w:jc w:val="both"/>
        <w:rPr>
          <w:b/>
          <w:bCs/>
          <w:szCs w:val="24"/>
        </w:rPr>
      </w:pPr>
      <w:r w:rsidRPr="004917CA">
        <w:rPr>
          <w:b/>
          <w:bCs/>
          <w:szCs w:val="24"/>
        </w:rPr>
        <w:t>47.</w:t>
      </w:r>
      <w:r w:rsidR="002E3B57">
        <w:rPr>
          <w:b/>
          <w:bCs/>
          <w:szCs w:val="24"/>
        </w:rPr>
        <w:t>Q.</w:t>
      </w:r>
      <w:r w:rsidR="002E3B57">
        <w:rPr>
          <w:b/>
          <w:bCs/>
          <w:szCs w:val="24"/>
        </w:rPr>
        <w:tab/>
      </w:r>
      <w:r w:rsidRPr="002E0BA2">
        <w:rPr>
          <w:b/>
          <w:bCs/>
          <w:szCs w:val="24"/>
        </w:rPr>
        <w:t>Security Handbook</w:t>
      </w:r>
    </w:p>
    <w:p w14:paraId="24FA77DB" w14:textId="77777777" w:rsidR="002C485C" w:rsidRDefault="002C485C" w:rsidP="000B1F71">
      <w:pPr>
        <w:jc w:val="both"/>
        <w:rPr>
          <w:b/>
          <w:bCs/>
          <w:szCs w:val="24"/>
        </w:rPr>
      </w:pPr>
    </w:p>
    <w:p w14:paraId="37D4C8E0" w14:textId="7F8F374D" w:rsidR="002C485C" w:rsidRDefault="002C485C" w:rsidP="002E3B57">
      <w:pPr>
        <w:ind w:left="720" w:hanging="720"/>
        <w:jc w:val="both"/>
        <w:rPr>
          <w:szCs w:val="24"/>
        </w:rPr>
      </w:pPr>
      <w:r w:rsidRPr="00FA58F4">
        <w:rPr>
          <w:szCs w:val="24"/>
        </w:rPr>
        <w:t xml:space="preserve">47.A. </w:t>
      </w:r>
      <w:r w:rsidR="002E3B57">
        <w:rPr>
          <w:szCs w:val="24"/>
        </w:rPr>
        <w:tab/>
      </w:r>
      <w:r w:rsidRPr="006F2F97">
        <w:rPr>
          <w:szCs w:val="24"/>
        </w:rPr>
        <w:t>The Security Guards Handbook updates will be the responsibility of the Vendor.  Please refer to the SCOPE of SERVICES in the RFP, page 5 “Security handbook”.</w:t>
      </w:r>
    </w:p>
    <w:p w14:paraId="792B1BAE" w14:textId="77777777" w:rsidR="002C485C" w:rsidRDefault="002C485C" w:rsidP="000B1F71">
      <w:pPr>
        <w:jc w:val="both"/>
        <w:rPr>
          <w:szCs w:val="24"/>
        </w:rPr>
      </w:pPr>
    </w:p>
    <w:p w14:paraId="05D1C80B" w14:textId="1763DF3E" w:rsidR="002C485C" w:rsidRDefault="002C485C" w:rsidP="002E3B57">
      <w:pPr>
        <w:ind w:left="720" w:hanging="720"/>
        <w:jc w:val="both"/>
        <w:rPr>
          <w:szCs w:val="24"/>
        </w:rPr>
      </w:pPr>
      <w:r w:rsidRPr="007824F4">
        <w:rPr>
          <w:b/>
          <w:bCs/>
          <w:szCs w:val="24"/>
        </w:rPr>
        <w:t>48.Q.</w:t>
      </w:r>
      <w:r w:rsidR="002E3B57">
        <w:rPr>
          <w:b/>
          <w:bCs/>
          <w:szCs w:val="24"/>
        </w:rPr>
        <w:tab/>
      </w:r>
      <w:r w:rsidRPr="007824F4">
        <w:rPr>
          <w:b/>
          <w:bCs/>
          <w:szCs w:val="24"/>
        </w:rPr>
        <w:t>Where can we expect to get information about new contacts for city personnel responsible for each site that needs to be incorporated into the electronic/digital handbook and what time for receiving updates</w:t>
      </w:r>
      <w:r>
        <w:rPr>
          <w:szCs w:val="24"/>
        </w:rPr>
        <w:t>.</w:t>
      </w:r>
    </w:p>
    <w:p w14:paraId="5BF3FBC7" w14:textId="77777777" w:rsidR="002C485C" w:rsidRDefault="002C485C" w:rsidP="000B1F71">
      <w:pPr>
        <w:jc w:val="both"/>
        <w:rPr>
          <w:szCs w:val="24"/>
        </w:rPr>
      </w:pPr>
    </w:p>
    <w:p w14:paraId="3A0EDA75" w14:textId="6D781D52" w:rsidR="002C485C" w:rsidRPr="00511BBC" w:rsidRDefault="002C485C" w:rsidP="002E3B57">
      <w:pPr>
        <w:ind w:left="720" w:hanging="720"/>
        <w:jc w:val="both"/>
        <w:rPr>
          <w:szCs w:val="24"/>
        </w:rPr>
      </w:pPr>
      <w:r w:rsidRPr="006F2F97">
        <w:rPr>
          <w:szCs w:val="24"/>
        </w:rPr>
        <w:t>48.A.</w:t>
      </w:r>
      <w:r>
        <w:rPr>
          <w:szCs w:val="24"/>
        </w:rPr>
        <w:t xml:space="preserve"> </w:t>
      </w:r>
      <w:r w:rsidR="002E3B57">
        <w:rPr>
          <w:szCs w:val="24"/>
        </w:rPr>
        <w:tab/>
      </w:r>
      <w:r w:rsidRPr="006F2F97">
        <w:rPr>
          <w:szCs w:val="24"/>
        </w:rPr>
        <w:t xml:space="preserve">There will be a post award orientation meeting scheduled </w:t>
      </w:r>
      <w:proofErr w:type="gramStart"/>
      <w:r w:rsidRPr="006F2F97">
        <w:rPr>
          <w:szCs w:val="24"/>
        </w:rPr>
        <w:t>after  award</w:t>
      </w:r>
      <w:proofErr w:type="gramEnd"/>
      <w:r w:rsidRPr="006F2F97">
        <w:rPr>
          <w:szCs w:val="24"/>
        </w:rPr>
        <w:t xml:space="preserve"> </w:t>
      </w:r>
      <w:proofErr w:type="gramStart"/>
      <w:r w:rsidRPr="006F2F97">
        <w:rPr>
          <w:szCs w:val="24"/>
        </w:rPr>
        <w:t>of  the</w:t>
      </w:r>
      <w:proofErr w:type="gramEnd"/>
      <w:r w:rsidRPr="006F2F97">
        <w:rPr>
          <w:szCs w:val="24"/>
        </w:rPr>
        <w:t xml:space="preserve"> contracts and the designated Project Managers assigned to each site will be identified at the meeting.  The selected Contractor will receive a notice to proceed letter.</w:t>
      </w:r>
    </w:p>
    <w:p w14:paraId="66DF9A2F" w14:textId="77777777" w:rsidR="002C485C" w:rsidRDefault="002C485C" w:rsidP="002C485C">
      <w:pPr>
        <w:jc w:val="both"/>
        <w:rPr>
          <w:szCs w:val="24"/>
        </w:rPr>
      </w:pPr>
    </w:p>
    <w:p w14:paraId="2B2AFB8E" w14:textId="3409BDCA" w:rsidR="002C485C" w:rsidRPr="000B1F71" w:rsidRDefault="002C485C" w:rsidP="002E3B57">
      <w:pPr>
        <w:ind w:left="720" w:hanging="720"/>
        <w:jc w:val="both"/>
        <w:rPr>
          <w:b/>
          <w:bCs/>
          <w:szCs w:val="24"/>
        </w:rPr>
      </w:pPr>
      <w:r w:rsidRPr="000B1F71">
        <w:rPr>
          <w:szCs w:val="24"/>
        </w:rPr>
        <w:t xml:space="preserve">49.Q. </w:t>
      </w:r>
      <w:r w:rsidR="002E3B57">
        <w:rPr>
          <w:szCs w:val="24"/>
        </w:rPr>
        <w:tab/>
      </w:r>
      <w:r w:rsidRPr="000B1F71">
        <w:rPr>
          <w:b/>
          <w:bCs/>
          <w:szCs w:val="24"/>
        </w:rPr>
        <w:t>Visitor Logs</w:t>
      </w:r>
      <w:proofErr w:type="gramStart"/>
      <w:r w:rsidRPr="000B1F71">
        <w:rPr>
          <w:b/>
          <w:bCs/>
          <w:szCs w:val="24"/>
        </w:rPr>
        <w:t>:  What</w:t>
      </w:r>
      <w:proofErr w:type="gramEnd"/>
      <w:r w:rsidRPr="000B1F71">
        <w:rPr>
          <w:b/>
          <w:bCs/>
          <w:szCs w:val="24"/>
        </w:rPr>
        <w:t xml:space="preserve"> type of archival processes are used for </w:t>
      </w:r>
      <w:proofErr w:type="gramStart"/>
      <w:r w:rsidRPr="000B1F71">
        <w:rPr>
          <w:b/>
          <w:bCs/>
          <w:szCs w:val="24"/>
        </w:rPr>
        <w:t>sign</w:t>
      </w:r>
      <w:proofErr w:type="gramEnd"/>
      <w:r w:rsidRPr="000B1F71">
        <w:rPr>
          <w:b/>
          <w:bCs/>
          <w:szCs w:val="24"/>
        </w:rPr>
        <w:t xml:space="preserve"> in sheets on the current contract?</w:t>
      </w:r>
    </w:p>
    <w:p w14:paraId="2B014171" w14:textId="77777777" w:rsidR="002C485C" w:rsidRPr="000B1F71" w:rsidRDefault="002C485C" w:rsidP="002C485C">
      <w:pPr>
        <w:jc w:val="both"/>
        <w:rPr>
          <w:szCs w:val="24"/>
        </w:rPr>
      </w:pPr>
    </w:p>
    <w:p w14:paraId="6A385122" w14:textId="41ED70E9" w:rsidR="002C485C" w:rsidRPr="000B1F71" w:rsidRDefault="002C485C" w:rsidP="002E3B57">
      <w:pPr>
        <w:ind w:left="720" w:hanging="720"/>
        <w:jc w:val="both"/>
        <w:rPr>
          <w:szCs w:val="24"/>
        </w:rPr>
      </w:pPr>
      <w:r w:rsidRPr="000B1F71">
        <w:rPr>
          <w:szCs w:val="24"/>
        </w:rPr>
        <w:t>49.A.</w:t>
      </w:r>
      <w:r w:rsidR="002E3B57">
        <w:rPr>
          <w:szCs w:val="24"/>
        </w:rPr>
        <w:tab/>
      </w:r>
      <w:r w:rsidRPr="000B1F71">
        <w:rPr>
          <w:szCs w:val="24"/>
        </w:rPr>
        <w:t>There are two (2) locations that require visitor logs</w:t>
      </w:r>
      <w:proofErr w:type="gramStart"/>
      <w:r w:rsidRPr="000B1F71">
        <w:rPr>
          <w:szCs w:val="24"/>
        </w:rPr>
        <w:t>:  1947</w:t>
      </w:r>
      <w:proofErr w:type="gramEnd"/>
      <w:r w:rsidRPr="000B1F71">
        <w:rPr>
          <w:szCs w:val="24"/>
        </w:rPr>
        <w:t xml:space="preserve"> Center Street and 2180 Milvia Street and those locations have the Vendor Logs required by the </w:t>
      </w:r>
      <w:r w:rsidR="008D6480">
        <w:rPr>
          <w:szCs w:val="24"/>
        </w:rPr>
        <w:t>C</w:t>
      </w:r>
      <w:r w:rsidRPr="000B1F71">
        <w:rPr>
          <w:szCs w:val="24"/>
        </w:rPr>
        <w:t xml:space="preserve">ity. The logs are maintained and kept with the project manager. </w:t>
      </w:r>
    </w:p>
    <w:p w14:paraId="0D8D7154" w14:textId="77777777" w:rsidR="002C485C" w:rsidRPr="000B1F71" w:rsidRDefault="002C485C" w:rsidP="002C485C">
      <w:pPr>
        <w:jc w:val="both"/>
        <w:rPr>
          <w:szCs w:val="24"/>
        </w:rPr>
      </w:pPr>
    </w:p>
    <w:p w14:paraId="06414D2E" w14:textId="13D7CE38" w:rsidR="002C485C" w:rsidRPr="000B1F71" w:rsidRDefault="002C485C" w:rsidP="002E3B57">
      <w:pPr>
        <w:ind w:left="720" w:hanging="720"/>
        <w:jc w:val="both"/>
        <w:rPr>
          <w:b/>
          <w:bCs/>
          <w:szCs w:val="24"/>
        </w:rPr>
      </w:pPr>
      <w:r w:rsidRPr="000B1F71">
        <w:rPr>
          <w:b/>
          <w:bCs/>
          <w:szCs w:val="24"/>
        </w:rPr>
        <w:t>50.</w:t>
      </w:r>
      <w:r w:rsidR="002E3B57">
        <w:rPr>
          <w:b/>
          <w:bCs/>
          <w:szCs w:val="24"/>
        </w:rPr>
        <w:t>Q.</w:t>
      </w:r>
      <w:r w:rsidR="002E3B57">
        <w:rPr>
          <w:b/>
          <w:bCs/>
          <w:szCs w:val="24"/>
        </w:rPr>
        <w:tab/>
      </w:r>
      <w:r w:rsidRPr="000B1F71">
        <w:rPr>
          <w:b/>
          <w:bCs/>
          <w:szCs w:val="24"/>
        </w:rPr>
        <w:t xml:space="preserve">Who is responsible for receiving the Visitor Log Files after the end of the Contract </w:t>
      </w:r>
      <w:proofErr w:type="gramStart"/>
      <w:r w:rsidRPr="000B1F71">
        <w:rPr>
          <w:b/>
          <w:bCs/>
          <w:szCs w:val="24"/>
        </w:rPr>
        <w:t>at this time</w:t>
      </w:r>
      <w:proofErr w:type="gramEnd"/>
      <w:r w:rsidRPr="000B1F71">
        <w:rPr>
          <w:b/>
          <w:bCs/>
          <w:szCs w:val="24"/>
        </w:rPr>
        <w:t>?</w:t>
      </w:r>
    </w:p>
    <w:p w14:paraId="123A90E4" w14:textId="77777777" w:rsidR="002C485C" w:rsidRPr="000B1F71" w:rsidRDefault="002C485C" w:rsidP="002C485C">
      <w:pPr>
        <w:jc w:val="both"/>
        <w:rPr>
          <w:b/>
          <w:bCs/>
          <w:szCs w:val="24"/>
        </w:rPr>
      </w:pPr>
    </w:p>
    <w:p w14:paraId="6BD530A0" w14:textId="31A30B3D" w:rsidR="002C485C" w:rsidRPr="000B1F71" w:rsidRDefault="002C485C" w:rsidP="002E3B57">
      <w:pPr>
        <w:ind w:left="720" w:hanging="720"/>
        <w:jc w:val="both"/>
        <w:rPr>
          <w:szCs w:val="24"/>
        </w:rPr>
      </w:pPr>
      <w:r w:rsidRPr="000B1F71">
        <w:rPr>
          <w:szCs w:val="24"/>
        </w:rPr>
        <w:t>50.</w:t>
      </w:r>
      <w:r w:rsidR="002E3B57">
        <w:rPr>
          <w:szCs w:val="24"/>
        </w:rPr>
        <w:t>A.</w:t>
      </w:r>
      <w:r w:rsidR="002E3B57">
        <w:rPr>
          <w:szCs w:val="24"/>
        </w:rPr>
        <w:tab/>
      </w:r>
      <w:r w:rsidRPr="000B1F71">
        <w:rPr>
          <w:szCs w:val="24"/>
        </w:rPr>
        <w:t xml:space="preserve">The Visitor Log Files are the property of </w:t>
      </w:r>
      <w:proofErr w:type="gramStart"/>
      <w:r w:rsidRPr="000B1F71">
        <w:rPr>
          <w:szCs w:val="24"/>
        </w:rPr>
        <w:t xml:space="preserve">the  </w:t>
      </w:r>
      <w:r w:rsidR="008D6480">
        <w:rPr>
          <w:szCs w:val="24"/>
        </w:rPr>
        <w:t>C</w:t>
      </w:r>
      <w:r w:rsidRPr="000B1F71">
        <w:rPr>
          <w:szCs w:val="24"/>
        </w:rPr>
        <w:t>ity</w:t>
      </w:r>
      <w:proofErr w:type="gramEnd"/>
      <w:r w:rsidRPr="000B1F71">
        <w:rPr>
          <w:szCs w:val="24"/>
        </w:rPr>
        <w:t xml:space="preserve">, and the designated Project Managers are responsible for the Visitor Logs. Please refer to the </w:t>
      </w:r>
      <w:r w:rsidRPr="008D6480">
        <w:rPr>
          <w:szCs w:val="24"/>
        </w:rPr>
        <w:t>SCOPE of SERVICES</w:t>
      </w:r>
      <w:r w:rsidRPr="000B1F71">
        <w:rPr>
          <w:szCs w:val="24"/>
        </w:rPr>
        <w:t xml:space="preserve"> in RFP, page 5 “Visitor Logs”. </w:t>
      </w:r>
    </w:p>
    <w:p w14:paraId="6CB753FF" w14:textId="01A168A4" w:rsidR="002C485C" w:rsidRPr="000B1F71" w:rsidRDefault="002C485C" w:rsidP="002C485C">
      <w:pPr>
        <w:jc w:val="both"/>
        <w:rPr>
          <w:szCs w:val="24"/>
        </w:rPr>
      </w:pPr>
    </w:p>
    <w:p w14:paraId="501E50CD" w14:textId="5B3788FA" w:rsidR="002C485C" w:rsidRPr="000B1F71" w:rsidRDefault="002C485C" w:rsidP="002E3B57">
      <w:pPr>
        <w:ind w:left="720" w:hanging="720"/>
        <w:jc w:val="both"/>
        <w:rPr>
          <w:b/>
          <w:bCs/>
          <w:szCs w:val="24"/>
        </w:rPr>
      </w:pPr>
      <w:r w:rsidRPr="000B1F71">
        <w:rPr>
          <w:b/>
          <w:bCs/>
          <w:szCs w:val="24"/>
        </w:rPr>
        <w:t>51.</w:t>
      </w:r>
      <w:r w:rsidR="002E3B57">
        <w:rPr>
          <w:b/>
          <w:bCs/>
          <w:szCs w:val="24"/>
        </w:rPr>
        <w:t>Q.</w:t>
      </w:r>
      <w:r w:rsidR="002E3B57">
        <w:rPr>
          <w:b/>
          <w:bCs/>
          <w:szCs w:val="24"/>
        </w:rPr>
        <w:tab/>
      </w:r>
      <w:r w:rsidRPr="000B1F71">
        <w:rPr>
          <w:b/>
          <w:bCs/>
          <w:szCs w:val="24"/>
        </w:rPr>
        <w:t xml:space="preserve">Incident Report Forms: Shouldn’t notification to the city be 24 hours and no longer than 72 hours for investigation and the completed </w:t>
      </w:r>
      <w:r w:rsidR="00C87CEB" w:rsidRPr="000B1F71">
        <w:rPr>
          <w:b/>
          <w:bCs/>
          <w:szCs w:val="24"/>
        </w:rPr>
        <w:t>document of</w:t>
      </w:r>
      <w:r w:rsidRPr="000B1F71">
        <w:rPr>
          <w:b/>
          <w:bCs/>
          <w:szCs w:val="24"/>
        </w:rPr>
        <w:t xml:space="preserve"> the city or something like that?</w:t>
      </w:r>
    </w:p>
    <w:p w14:paraId="360EA95B" w14:textId="77777777" w:rsidR="002C485C" w:rsidRPr="000B1F71" w:rsidRDefault="002C485C" w:rsidP="002C485C">
      <w:pPr>
        <w:jc w:val="both"/>
        <w:rPr>
          <w:b/>
          <w:bCs/>
          <w:szCs w:val="24"/>
        </w:rPr>
      </w:pPr>
    </w:p>
    <w:p w14:paraId="6B83DC93" w14:textId="51198EFF" w:rsidR="002C485C" w:rsidRPr="000B1F71" w:rsidRDefault="002C485C" w:rsidP="002C485C">
      <w:pPr>
        <w:jc w:val="both"/>
        <w:rPr>
          <w:szCs w:val="24"/>
        </w:rPr>
      </w:pPr>
      <w:r w:rsidRPr="000B1F71">
        <w:rPr>
          <w:szCs w:val="24"/>
        </w:rPr>
        <w:t xml:space="preserve">51.A. </w:t>
      </w:r>
      <w:r w:rsidR="002E3B57">
        <w:rPr>
          <w:szCs w:val="24"/>
        </w:rPr>
        <w:tab/>
      </w:r>
      <w:r w:rsidRPr="000B1F71">
        <w:rPr>
          <w:szCs w:val="24"/>
        </w:rPr>
        <w:t>24-48 hours for incident notification.</w:t>
      </w:r>
    </w:p>
    <w:p w14:paraId="3CB1EF69" w14:textId="77777777" w:rsidR="002C485C" w:rsidRPr="000B1F71" w:rsidRDefault="002C485C" w:rsidP="002C485C">
      <w:pPr>
        <w:ind w:left="180"/>
        <w:jc w:val="both"/>
        <w:rPr>
          <w:szCs w:val="24"/>
        </w:rPr>
      </w:pPr>
    </w:p>
    <w:p w14:paraId="113A5A4D" w14:textId="6BD74D63" w:rsidR="002C485C" w:rsidRPr="000B1F71" w:rsidRDefault="002C485C" w:rsidP="002E3B57">
      <w:pPr>
        <w:ind w:left="720" w:hanging="720"/>
        <w:jc w:val="both"/>
        <w:rPr>
          <w:szCs w:val="24"/>
        </w:rPr>
      </w:pPr>
      <w:r w:rsidRPr="002E3B57">
        <w:rPr>
          <w:b/>
          <w:bCs/>
          <w:szCs w:val="24"/>
        </w:rPr>
        <w:t>52</w:t>
      </w:r>
      <w:r w:rsidR="002E3B57">
        <w:rPr>
          <w:b/>
          <w:bCs/>
          <w:szCs w:val="24"/>
        </w:rPr>
        <w:t>.</w:t>
      </w:r>
      <w:r w:rsidRPr="002E3B57">
        <w:rPr>
          <w:b/>
          <w:bCs/>
          <w:szCs w:val="24"/>
        </w:rPr>
        <w:t>Q.</w:t>
      </w:r>
      <w:r w:rsidR="002E3B57">
        <w:rPr>
          <w:b/>
          <w:bCs/>
          <w:szCs w:val="24"/>
        </w:rPr>
        <w:tab/>
      </w:r>
      <w:r w:rsidRPr="000B1F71">
        <w:rPr>
          <w:b/>
          <w:bCs/>
          <w:szCs w:val="24"/>
        </w:rPr>
        <w:t>What are the current KPI’s and performance measures that are in place and familiar to the guards/supervisor and project staff?</w:t>
      </w:r>
    </w:p>
    <w:p w14:paraId="06A6F692" w14:textId="77777777" w:rsidR="002C485C" w:rsidRPr="000B1F71" w:rsidRDefault="002C485C" w:rsidP="002C485C">
      <w:pPr>
        <w:ind w:left="180"/>
        <w:jc w:val="both"/>
        <w:rPr>
          <w:szCs w:val="24"/>
        </w:rPr>
      </w:pPr>
    </w:p>
    <w:p w14:paraId="4E4DF42A" w14:textId="06ED0D7B" w:rsidR="002C485C" w:rsidRPr="000B1F71" w:rsidRDefault="002C485C" w:rsidP="002E3B57">
      <w:pPr>
        <w:ind w:left="720" w:hanging="720"/>
        <w:jc w:val="both"/>
        <w:rPr>
          <w:szCs w:val="24"/>
        </w:rPr>
      </w:pPr>
      <w:r w:rsidRPr="000B1F71">
        <w:rPr>
          <w:szCs w:val="24"/>
        </w:rPr>
        <w:t>52.</w:t>
      </w:r>
      <w:r w:rsidR="002E3B57">
        <w:rPr>
          <w:szCs w:val="24"/>
        </w:rPr>
        <w:t>A.</w:t>
      </w:r>
      <w:r w:rsidR="002E3B57">
        <w:rPr>
          <w:szCs w:val="24"/>
        </w:rPr>
        <w:tab/>
      </w:r>
      <w:r w:rsidRPr="000B1F71">
        <w:rPr>
          <w:szCs w:val="24"/>
        </w:rPr>
        <w:t xml:space="preserve">The City does not have formal KPI’s. The expectation is that the scope of work will be </w:t>
      </w:r>
      <w:r w:rsidRPr="000B1F71">
        <w:rPr>
          <w:szCs w:val="24"/>
        </w:rPr>
        <w:lastRenderedPageBreak/>
        <w:t xml:space="preserve">completed as outlined in the RFP. Regular meetings will be scheduled to determine </w:t>
      </w:r>
      <w:r w:rsidR="00C87CEB" w:rsidRPr="000B1F71">
        <w:rPr>
          <w:szCs w:val="24"/>
        </w:rPr>
        <w:t>whether</w:t>
      </w:r>
      <w:r w:rsidRPr="000B1F71">
        <w:rPr>
          <w:szCs w:val="24"/>
        </w:rPr>
        <w:t xml:space="preserve"> the vendor is meeting the requirements and the City’s expectations.</w:t>
      </w:r>
    </w:p>
    <w:p w14:paraId="1F9CC0C8" w14:textId="77777777" w:rsidR="002C485C" w:rsidRPr="000B1F71" w:rsidRDefault="002C485C" w:rsidP="002C485C">
      <w:pPr>
        <w:ind w:left="180"/>
        <w:jc w:val="both"/>
        <w:rPr>
          <w:szCs w:val="24"/>
        </w:rPr>
      </w:pPr>
    </w:p>
    <w:p w14:paraId="5B9C841C" w14:textId="29B24455" w:rsidR="002C485C" w:rsidRPr="000B1F71" w:rsidRDefault="002C485C" w:rsidP="002E3B57">
      <w:pPr>
        <w:ind w:left="720" w:hanging="720"/>
        <w:jc w:val="both"/>
        <w:rPr>
          <w:b/>
          <w:bCs/>
          <w:szCs w:val="24"/>
        </w:rPr>
      </w:pPr>
      <w:r w:rsidRPr="000B1F71">
        <w:rPr>
          <w:b/>
          <w:bCs/>
          <w:szCs w:val="24"/>
        </w:rPr>
        <w:t>53.Q</w:t>
      </w:r>
      <w:r w:rsidR="002E3B57">
        <w:rPr>
          <w:b/>
          <w:bCs/>
          <w:szCs w:val="24"/>
        </w:rPr>
        <w:t xml:space="preserve">. </w:t>
      </w:r>
      <w:r w:rsidR="002E3B57">
        <w:rPr>
          <w:b/>
          <w:bCs/>
          <w:szCs w:val="24"/>
        </w:rPr>
        <w:tab/>
      </w:r>
      <w:r w:rsidRPr="000B1F71">
        <w:rPr>
          <w:b/>
          <w:bCs/>
          <w:szCs w:val="24"/>
        </w:rPr>
        <w:t>Staff Requirements</w:t>
      </w:r>
      <w:proofErr w:type="gramStart"/>
      <w:r w:rsidRPr="000B1F71">
        <w:rPr>
          <w:b/>
          <w:bCs/>
          <w:szCs w:val="24"/>
        </w:rPr>
        <w:t>:  What</w:t>
      </w:r>
      <w:proofErr w:type="gramEnd"/>
      <w:r w:rsidRPr="000B1F71">
        <w:rPr>
          <w:b/>
          <w:bCs/>
          <w:szCs w:val="24"/>
        </w:rPr>
        <w:t xml:space="preserve"> are the current KPI’s and performance measures that are in place and familiar to the guards/supervisors and Project staff?</w:t>
      </w:r>
    </w:p>
    <w:p w14:paraId="1E84FCA4" w14:textId="77777777" w:rsidR="002C485C" w:rsidRPr="000B1F71" w:rsidRDefault="002C485C" w:rsidP="002E3B57">
      <w:pPr>
        <w:jc w:val="both"/>
        <w:rPr>
          <w:szCs w:val="24"/>
        </w:rPr>
      </w:pPr>
    </w:p>
    <w:p w14:paraId="6EDCEA94" w14:textId="4988DCAD" w:rsidR="002C485C" w:rsidRPr="000B1F71" w:rsidRDefault="002C485C" w:rsidP="002E3B57">
      <w:pPr>
        <w:jc w:val="both"/>
        <w:rPr>
          <w:szCs w:val="24"/>
        </w:rPr>
      </w:pPr>
      <w:r w:rsidRPr="000B1F71">
        <w:rPr>
          <w:szCs w:val="24"/>
        </w:rPr>
        <w:t>53.</w:t>
      </w:r>
      <w:r w:rsidR="002E3B57">
        <w:rPr>
          <w:szCs w:val="24"/>
        </w:rPr>
        <w:t>A.</w:t>
      </w:r>
      <w:r w:rsidR="002E3B57">
        <w:rPr>
          <w:szCs w:val="24"/>
        </w:rPr>
        <w:tab/>
      </w:r>
      <w:r w:rsidRPr="000B1F71">
        <w:rPr>
          <w:szCs w:val="24"/>
        </w:rPr>
        <w:t>Refer to the Anwer to 52</w:t>
      </w:r>
      <w:r w:rsidR="008D6480">
        <w:rPr>
          <w:szCs w:val="24"/>
        </w:rPr>
        <w:t>.</w:t>
      </w:r>
      <w:r w:rsidRPr="000B1F71">
        <w:rPr>
          <w:szCs w:val="24"/>
        </w:rPr>
        <w:t>A.</w:t>
      </w:r>
    </w:p>
    <w:p w14:paraId="2C202927" w14:textId="77777777" w:rsidR="002C485C" w:rsidRPr="000B1F71" w:rsidRDefault="002C485C" w:rsidP="002E3B57">
      <w:pPr>
        <w:jc w:val="both"/>
        <w:rPr>
          <w:szCs w:val="24"/>
        </w:rPr>
      </w:pPr>
    </w:p>
    <w:p w14:paraId="68D77A88" w14:textId="6EC9FDE0" w:rsidR="002C485C" w:rsidRPr="000B1F71" w:rsidRDefault="002C485C" w:rsidP="002E3B57">
      <w:pPr>
        <w:jc w:val="both"/>
        <w:rPr>
          <w:b/>
          <w:bCs/>
          <w:szCs w:val="24"/>
        </w:rPr>
      </w:pPr>
      <w:r w:rsidRPr="000B1F71">
        <w:rPr>
          <w:b/>
          <w:bCs/>
          <w:szCs w:val="24"/>
        </w:rPr>
        <w:t xml:space="preserve">54.Q. </w:t>
      </w:r>
      <w:r w:rsidR="002E3B57">
        <w:rPr>
          <w:b/>
          <w:bCs/>
          <w:szCs w:val="24"/>
        </w:rPr>
        <w:tab/>
      </w:r>
      <w:r w:rsidRPr="000B1F71">
        <w:rPr>
          <w:b/>
          <w:bCs/>
          <w:szCs w:val="24"/>
        </w:rPr>
        <w:t>What is meant by “be cognizant of local government” contexts?</w:t>
      </w:r>
    </w:p>
    <w:p w14:paraId="2D84AA8B" w14:textId="77777777" w:rsidR="002C485C" w:rsidRPr="000B1F71" w:rsidRDefault="002C485C" w:rsidP="002E3B57">
      <w:pPr>
        <w:jc w:val="both"/>
        <w:rPr>
          <w:szCs w:val="24"/>
        </w:rPr>
      </w:pPr>
    </w:p>
    <w:p w14:paraId="558F68FE" w14:textId="3F882136" w:rsidR="002C485C" w:rsidRPr="000B1F71" w:rsidRDefault="002C485C" w:rsidP="002E3B57">
      <w:pPr>
        <w:ind w:left="720" w:hanging="720"/>
        <w:jc w:val="both"/>
        <w:rPr>
          <w:szCs w:val="24"/>
        </w:rPr>
      </w:pPr>
      <w:r w:rsidRPr="000B1F71">
        <w:rPr>
          <w:szCs w:val="24"/>
        </w:rPr>
        <w:t xml:space="preserve">54.A. </w:t>
      </w:r>
      <w:r w:rsidR="002E3B57">
        <w:rPr>
          <w:szCs w:val="24"/>
        </w:rPr>
        <w:tab/>
      </w:r>
      <w:r w:rsidRPr="000B1F71">
        <w:rPr>
          <w:szCs w:val="24"/>
        </w:rPr>
        <w:t xml:space="preserve">The </w:t>
      </w:r>
      <w:r w:rsidR="008D6480">
        <w:rPr>
          <w:szCs w:val="24"/>
        </w:rPr>
        <w:t>C</w:t>
      </w:r>
      <w:r w:rsidRPr="000B1F71">
        <w:rPr>
          <w:szCs w:val="24"/>
        </w:rPr>
        <w:t>ity expects compliance with all applicable laws (Federal, State, and Local) in the performance of the contract.</w:t>
      </w:r>
    </w:p>
    <w:p w14:paraId="79BBB196" w14:textId="77777777" w:rsidR="002C485C" w:rsidRPr="000B1F71" w:rsidRDefault="002C485C" w:rsidP="002E3B57">
      <w:pPr>
        <w:jc w:val="both"/>
        <w:rPr>
          <w:szCs w:val="24"/>
        </w:rPr>
      </w:pPr>
    </w:p>
    <w:p w14:paraId="3098B51D" w14:textId="43F45183" w:rsidR="002C485C" w:rsidRPr="000B1F71" w:rsidRDefault="002C485C" w:rsidP="002E3B57">
      <w:pPr>
        <w:ind w:left="720" w:hanging="720"/>
        <w:jc w:val="both"/>
        <w:rPr>
          <w:b/>
          <w:bCs/>
          <w:szCs w:val="24"/>
        </w:rPr>
      </w:pPr>
      <w:r w:rsidRPr="000B1F71">
        <w:rPr>
          <w:b/>
          <w:bCs/>
          <w:szCs w:val="24"/>
        </w:rPr>
        <w:t xml:space="preserve">55.Q. </w:t>
      </w:r>
      <w:r w:rsidR="002E3B57">
        <w:rPr>
          <w:b/>
          <w:bCs/>
          <w:szCs w:val="24"/>
        </w:rPr>
        <w:tab/>
      </w:r>
      <w:r w:rsidRPr="000B1F71">
        <w:rPr>
          <w:b/>
          <w:bCs/>
          <w:szCs w:val="24"/>
        </w:rPr>
        <w:t>Are there any other forms other than those in the package that we need to also submit?</w:t>
      </w:r>
    </w:p>
    <w:p w14:paraId="6D68E97B" w14:textId="77777777" w:rsidR="002C485C" w:rsidRPr="000B1F71" w:rsidRDefault="002C485C" w:rsidP="002E3B57">
      <w:pPr>
        <w:jc w:val="both"/>
        <w:rPr>
          <w:szCs w:val="24"/>
        </w:rPr>
      </w:pPr>
    </w:p>
    <w:p w14:paraId="6CD20C9E" w14:textId="4A833DBA" w:rsidR="002C485C" w:rsidRPr="000B1F71" w:rsidRDefault="002C485C" w:rsidP="002E3B57">
      <w:pPr>
        <w:ind w:left="720" w:hanging="720"/>
        <w:jc w:val="both"/>
        <w:rPr>
          <w:szCs w:val="24"/>
        </w:rPr>
      </w:pPr>
      <w:r w:rsidRPr="000B1F71">
        <w:rPr>
          <w:szCs w:val="24"/>
        </w:rPr>
        <w:t>55.A</w:t>
      </w:r>
      <w:r w:rsidR="002E3B57">
        <w:rPr>
          <w:szCs w:val="24"/>
        </w:rPr>
        <w:t>.</w:t>
      </w:r>
      <w:r w:rsidR="002E3B57">
        <w:rPr>
          <w:szCs w:val="24"/>
        </w:rPr>
        <w:tab/>
      </w:r>
      <w:r w:rsidRPr="000B1F71">
        <w:rPr>
          <w:szCs w:val="24"/>
        </w:rPr>
        <w:t xml:space="preserve">Please review the RFP, </w:t>
      </w:r>
      <w:proofErr w:type="gramStart"/>
      <w:r w:rsidRPr="000B1F71">
        <w:rPr>
          <w:szCs w:val="24"/>
        </w:rPr>
        <w:t>pages  1</w:t>
      </w:r>
      <w:proofErr w:type="gramEnd"/>
      <w:r w:rsidRPr="000B1F71">
        <w:rPr>
          <w:szCs w:val="24"/>
        </w:rPr>
        <w:t xml:space="preserve"> through 47 and Addendum “A” (as well as this “Addendum B”). </w:t>
      </w:r>
    </w:p>
    <w:p w14:paraId="513AE9D5" w14:textId="77777777" w:rsidR="002C485C" w:rsidRPr="000B1F71" w:rsidRDefault="002C485C" w:rsidP="002E3B57">
      <w:pPr>
        <w:jc w:val="both"/>
        <w:rPr>
          <w:szCs w:val="24"/>
        </w:rPr>
      </w:pPr>
    </w:p>
    <w:p w14:paraId="5C296186" w14:textId="27E3F764" w:rsidR="002C485C" w:rsidRPr="000B1F71" w:rsidRDefault="002C485C" w:rsidP="002E3B57">
      <w:pPr>
        <w:jc w:val="both"/>
        <w:rPr>
          <w:b/>
          <w:bCs/>
          <w:szCs w:val="24"/>
        </w:rPr>
      </w:pPr>
      <w:r w:rsidRPr="000B1F71">
        <w:rPr>
          <w:b/>
          <w:bCs/>
          <w:szCs w:val="24"/>
        </w:rPr>
        <w:t xml:space="preserve">56.Q. </w:t>
      </w:r>
      <w:r w:rsidR="002E3B57">
        <w:rPr>
          <w:b/>
          <w:bCs/>
          <w:szCs w:val="24"/>
        </w:rPr>
        <w:tab/>
      </w:r>
      <w:r w:rsidRPr="000B1F71">
        <w:rPr>
          <w:b/>
          <w:bCs/>
          <w:szCs w:val="24"/>
        </w:rPr>
        <w:t>Union Status</w:t>
      </w:r>
    </w:p>
    <w:p w14:paraId="3A8F4705" w14:textId="77777777" w:rsidR="002C485C" w:rsidRPr="000B1F71" w:rsidRDefault="002C485C" w:rsidP="002E3B57">
      <w:pPr>
        <w:jc w:val="both"/>
        <w:rPr>
          <w:szCs w:val="24"/>
        </w:rPr>
      </w:pPr>
    </w:p>
    <w:p w14:paraId="25A44F87" w14:textId="7C43A7B3" w:rsidR="002C485C" w:rsidRPr="000B1F71" w:rsidRDefault="002C485C" w:rsidP="002E3B57">
      <w:pPr>
        <w:jc w:val="both"/>
        <w:rPr>
          <w:szCs w:val="24"/>
        </w:rPr>
      </w:pPr>
      <w:r w:rsidRPr="000B1F71">
        <w:rPr>
          <w:szCs w:val="24"/>
        </w:rPr>
        <w:t xml:space="preserve">56.A. </w:t>
      </w:r>
      <w:r w:rsidR="002E3B57">
        <w:rPr>
          <w:szCs w:val="24"/>
        </w:rPr>
        <w:tab/>
      </w:r>
      <w:r w:rsidRPr="000B1F71">
        <w:rPr>
          <w:szCs w:val="24"/>
        </w:rPr>
        <w:t xml:space="preserve">Refer to 36.A.  </w:t>
      </w:r>
    </w:p>
    <w:p w14:paraId="2B8BB72D" w14:textId="77777777" w:rsidR="002C485C" w:rsidRPr="000B1F71" w:rsidRDefault="002C485C" w:rsidP="002E3B57">
      <w:pPr>
        <w:jc w:val="both"/>
        <w:rPr>
          <w:szCs w:val="24"/>
        </w:rPr>
      </w:pPr>
    </w:p>
    <w:p w14:paraId="29FEF79D" w14:textId="4A856880" w:rsidR="002C485C" w:rsidRPr="000B1F71" w:rsidRDefault="002C485C" w:rsidP="002E3B57">
      <w:pPr>
        <w:ind w:left="720" w:hanging="720"/>
        <w:jc w:val="both"/>
        <w:rPr>
          <w:szCs w:val="24"/>
        </w:rPr>
      </w:pPr>
      <w:r w:rsidRPr="000B1F71">
        <w:rPr>
          <w:b/>
          <w:bCs/>
          <w:szCs w:val="24"/>
        </w:rPr>
        <w:t xml:space="preserve">57.Q. </w:t>
      </w:r>
      <w:r w:rsidR="002E3B57">
        <w:rPr>
          <w:b/>
          <w:bCs/>
          <w:szCs w:val="24"/>
        </w:rPr>
        <w:tab/>
      </w:r>
      <w:r w:rsidRPr="000B1F71">
        <w:rPr>
          <w:b/>
          <w:bCs/>
          <w:szCs w:val="24"/>
        </w:rPr>
        <w:t>Retention of Current Officers. Does the City intend or prefer that the incoming contractor any of the current assigned officers assigned to these sites</w:t>
      </w:r>
    </w:p>
    <w:p w14:paraId="356E19B4" w14:textId="77777777" w:rsidR="002C485C" w:rsidRPr="000B1F71" w:rsidRDefault="002C485C" w:rsidP="002E3B57">
      <w:pPr>
        <w:jc w:val="both"/>
        <w:rPr>
          <w:szCs w:val="24"/>
        </w:rPr>
      </w:pPr>
    </w:p>
    <w:p w14:paraId="5BDCD5CC" w14:textId="7B06D4AE" w:rsidR="002C485C" w:rsidRPr="000B1F71" w:rsidRDefault="002C485C" w:rsidP="002E3B57">
      <w:pPr>
        <w:ind w:left="720" w:hanging="720"/>
        <w:jc w:val="both"/>
        <w:rPr>
          <w:szCs w:val="24"/>
        </w:rPr>
      </w:pPr>
      <w:r w:rsidRPr="000B1F71">
        <w:rPr>
          <w:szCs w:val="24"/>
        </w:rPr>
        <w:t xml:space="preserve">57. A. </w:t>
      </w:r>
      <w:r w:rsidR="002E3B57">
        <w:rPr>
          <w:szCs w:val="24"/>
        </w:rPr>
        <w:tab/>
      </w:r>
      <w:r w:rsidRPr="000B1F71">
        <w:rPr>
          <w:szCs w:val="24"/>
        </w:rPr>
        <w:t xml:space="preserve">Refer to </w:t>
      </w:r>
      <w:r w:rsidRPr="000B1F71">
        <w:rPr>
          <w:b/>
          <w:bCs/>
          <w:szCs w:val="24"/>
        </w:rPr>
        <w:t>Paragraph C. Staff Requirements</w:t>
      </w:r>
      <w:r w:rsidRPr="000B1F71">
        <w:rPr>
          <w:szCs w:val="24"/>
        </w:rPr>
        <w:t xml:space="preserve">, Page 6 of the </w:t>
      </w:r>
      <w:proofErr w:type="gramStart"/>
      <w:r w:rsidRPr="000B1F71">
        <w:rPr>
          <w:szCs w:val="24"/>
        </w:rPr>
        <w:t>RFP  “</w:t>
      </w:r>
      <w:proofErr w:type="gramEnd"/>
      <w:r w:rsidRPr="000B1F71">
        <w:rPr>
          <w:szCs w:val="24"/>
        </w:rPr>
        <w:t>Right of First Refusal of Employment”</w:t>
      </w:r>
    </w:p>
    <w:p w14:paraId="4202D0EB" w14:textId="77777777" w:rsidR="002C485C" w:rsidRPr="000B1F71" w:rsidRDefault="002C485C" w:rsidP="002E3B57">
      <w:pPr>
        <w:jc w:val="both"/>
        <w:rPr>
          <w:szCs w:val="24"/>
        </w:rPr>
      </w:pPr>
    </w:p>
    <w:p w14:paraId="0115B119" w14:textId="15066810" w:rsidR="002C485C" w:rsidRPr="002C423A" w:rsidRDefault="002C485C" w:rsidP="002E3B57">
      <w:pPr>
        <w:ind w:left="720" w:hanging="720"/>
        <w:jc w:val="both"/>
        <w:rPr>
          <w:b/>
          <w:bCs/>
          <w:szCs w:val="24"/>
        </w:rPr>
      </w:pPr>
      <w:r w:rsidRPr="002C423A">
        <w:rPr>
          <w:b/>
          <w:bCs/>
          <w:szCs w:val="24"/>
        </w:rPr>
        <w:t xml:space="preserve">58.Q. </w:t>
      </w:r>
      <w:r w:rsidR="002E3B57">
        <w:rPr>
          <w:b/>
          <w:bCs/>
          <w:szCs w:val="24"/>
        </w:rPr>
        <w:tab/>
      </w:r>
      <w:r w:rsidRPr="002C423A">
        <w:rPr>
          <w:b/>
          <w:bCs/>
          <w:szCs w:val="24"/>
        </w:rPr>
        <w:t xml:space="preserve">Wage Retention for Current Staff.  If current officers are retained, will they be expected </w:t>
      </w:r>
      <w:r w:rsidR="00E57996">
        <w:rPr>
          <w:b/>
          <w:bCs/>
          <w:szCs w:val="24"/>
        </w:rPr>
        <w:t>to</w:t>
      </w:r>
      <w:r w:rsidRPr="002C423A">
        <w:rPr>
          <w:b/>
          <w:bCs/>
          <w:szCs w:val="24"/>
        </w:rPr>
        <w:t xml:space="preserve"> maintain current wage rates, or may a contractor apply its own wage structure while remaining compliant with the City’s Living wage Ordinance.</w:t>
      </w:r>
    </w:p>
    <w:p w14:paraId="3837CADF" w14:textId="77777777" w:rsidR="002C485C" w:rsidRPr="000B1F71" w:rsidRDefault="002C485C" w:rsidP="002E3B57">
      <w:pPr>
        <w:jc w:val="both"/>
        <w:rPr>
          <w:szCs w:val="24"/>
        </w:rPr>
      </w:pPr>
    </w:p>
    <w:p w14:paraId="4F6EAF18" w14:textId="0EBED02E" w:rsidR="002C485C" w:rsidRPr="000B1F71" w:rsidRDefault="002C485C" w:rsidP="002E3B57">
      <w:pPr>
        <w:ind w:left="720" w:hanging="720"/>
        <w:jc w:val="both"/>
        <w:rPr>
          <w:color w:val="EE0000"/>
          <w:szCs w:val="24"/>
        </w:rPr>
      </w:pPr>
      <w:r w:rsidRPr="000B1F71">
        <w:rPr>
          <w:szCs w:val="24"/>
        </w:rPr>
        <w:t>58.</w:t>
      </w:r>
      <w:r w:rsidR="002E3B57">
        <w:rPr>
          <w:szCs w:val="24"/>
        </w:rPr>
        <w:t>A.</w:t>
      </w:r>
      <w:r w:rsidR="002E3B57">
        <w:rPr>
          <w:szCs w:val="24"/>
        </w:rPr>
        <w:tab/>
      </w:r>
      <w:r w:rsidRPr="000B1F71">
        <w:rPr>
          <w:szCs w:val="24"/>
        </w:rPr>
        <w:t xml:space="preserve">The contractors may apply their own wage structure while remaining compliant with the federal, state and </w:t>
      </w:r>
      <w:r w:rsidR="008D6480">
        <w:rPr>
          <w:szCs w:val="24"/>
        </w:rPr>
        <w:t>C</w:t>
      </w:r>
      <w:r w:rsidRPr="000B1F71">
        <w:rPr>
          <w:szCs w:val="24"/>
        </w:rPr>
        <w:t xml:space="preserve">ity wage requirements. </w:t>
      </w:r>
    </w:p>
    <w:p w14:paraId="6440081A" w14:textId="77777777" w:rsidR="002C485C" w:rsidRPr="000B1F71" w:rsidRDefault="002C485C" w:rsidP="002E3B57">
      <w:pPr>
        <w:jc w:val="both"/>
        <w:rPr>
          <w:color w:val="EE0000"/>
          <w:szCs w:val="24"/>
        </w:rPr>
      </w:pPr>
      <w:r w:rsidRPr="000B1F71">
        <w:rPr>
          <w:color w:val="EE0000"/>
          <w:szCs w:val="24"/>
        </w:rPr>
        <w:t xml:space="preserve"> </w:t>
      </w:r>
    </w:p>
    <w:p w14:paraId="0783CC3A" w14:textId="6C98E166" w:rsidR="002C485C" w:rsidRPr="000B1F71" w:rsidRDefault="002C485C" w:rsidP="002E3B57">
      <w:pPr>
        <w:ind w:left="720" w:hanging="720"/>
        <w:jc w:val="both"/>
        <w:rPr>
          <w:b/>
          <w:bCs/>
          <w:szCs w:val="24"/>
        </w:rPr>
      </w:pPr>
      <w:r w:rsidRPr="000B1F71">
        <w:rPr>
          <w:b/>
          <w:bCs/>
          <w:szCs w:val="24"/>
        </w:rPr>
        <w:t>59.</w:t>
      </w:r>
      <w:r w:rsidR="002E3B57">
        <w:rPr>
          <w:b/>
          <w:bCs/>
          <w:szCs w:val="24"/>
        </w:rPr>
        <w:t>Q.</w:t>
      </w:r>
      <w:r w:rsidR="002E3B57">
        <w:rPr>
          <w:b/>
          <w:bCs/>
          <w:szCs w:val="24"/>
        </w:rPr>
        <w:tab/>
      </w:r>
      <w:r w:rsidRPr="000B1F71">
        <w:rPr>
          <w:b/>
          <w:bCs/>
          <w:szCs w:val="24"/>
        </w:rPr>
        <w:t>Current Staffing Levels. Can the City provide the current staffing schedule and number of officers assigned to each site, including the total hours per week?</w:t>
      </w:r>
    </w:p>
    <w:p w14:paraId="663E8D6F" w14:textId="77777777" w:rsidR="002C485C" w:rsidRPr="000B1F71" w:rsidRDefault="002C485C" w:rsidP="002E3B57">
      <w:pPr>
        <w:jc w:val="both"/>
        <w:rPr>
          <w:szCs w:val="24"/>
        </w:rPr>
      </w:pPr>
    </w:p>
    <w:p w14:paraId="08C4B64A" w14:textId="400BFCE4" w:rsidR="002C485C" w:rsidRPr="000B1F71" w:rsidRDefault="002C485C" w:rsidP="002E3B57">
      <w:pPr>
        <w:ind w:left="720" w:hanging="720"/>
        <w:jc w:val="both"/>
        <w:rPr>
          <w:szCs w:val="24"/>
        </w:rPr>
      </w:pPr>
      <w:r w:rsidRPr="000B1F71">
        <w:rPr>
          <w:szCs w:val="24"/>
        </w:rPr>
        <w:t xml:space="preserve">59.A. </w:t>
      </w:r>
      <w:r w:rsidR="002E3B57">
        <w:rPr>
          <w:szCs w:val="24"/>
        </w:rPr>
        <w:tab/>
      </w:r>
      <w:r w:rsidRPr="000B1F71">
        <w:rPr>
          <w:szCs w:val="24"/>
        </w:rPr>
        <w:t>Please refer to the SCOPE OF SERVICES, Exhibit 1 through 4 of the RFP pages 27 through 36.</w:t>
      </w:r>
    </w:p>
    <w:p w14:paraId="7D91FBFD" w14:textId="77777777" w:rsidR="002C485C" w:rsidRPr="000B1F71" w:rsidRDefault="002C485C" w:rsidP="002E3B57">
      <w:pPr>
        <w:jc w:val="both"/>
        <w:rPr>
          <w:szCs w:val="24"/>
        </w:rPr>
      </w:pPr>
    </w:p>
    <w:p w14:paraId="647D0135" w14:textId="33453B8A" w:rsidR="002C485C" w:rsidRPr="002C423A" w:rsidRDefault="002C485C" w:rsidP="002E3B57">
      <w:pPr>
        <w:ind w:left="720" w:hanging="720"/>
        <w:jc w:val="both"/>
        <w:rPr>
          <w:b/>
          <w:bCs/>
          <w:szCs w:val="24"/>
        </w:rPr>
      </w:pPr>
      <w:r w:rsidRPr="002C423A">
        <w:rPr>
          <w:b/>
          <w:bCs/>
          <w:szCs w:val="24"/>
        </w:rPr>
        <w:t>60.</w:t>
      </w:r>
      <w:r w:rsidR="002E3B57">
        <w:rPr>
          <w:b/>
          <w:bCs/>
          <w:szCs w:val="24"/>
        </w:rPr>
        <w:t>Q.</w:t>
      </w:r>
      <w:r w:rsidR="002E3B57">
        <w:rPr>
          <w:b/>
          <w:bCs/>
          <w:szCs w:val="24"/>
        </w:rPr>
        <w:tab/>
      </w:r>
      <w:r w:rsidRPr="002C423A">
        <w:rPr>
          <w:b/>
          <w:bCs/>
          <w:szCs w:val="24"/>
        </w:rPr>
        <w:t>Current Contract Pay Rate.  Is the City able to provide the current hourly pay rate for officers under the existing contract?</w:t>
      </w:r>
    </w:p>
    <w:p w14:paraId="2AA44877" w14:textId="77777777" w:rsidR="002C485C" w:rsidRPr="000B1F71" w:rsidRDefault="002C485C" w:rsidP="002E3B57">
      <w:pPr>
        <w:jc w:val="both"/>
        <w:rPr>
          <w:szCs w:val="24"/>
        </w:rPr>
      </w:pPr>
    </w:p>
    <w:p w14:paraId="7B7CBA85" w14:textId="0209F733" w:rsidR="002C485C" w:rsidRPr="000B1F71" w:rsidRDefault="002C485C" w:rsidP="002E3B57">
      <w:pPr>
        <w:ind w:left="720" w:hanging="720"/>
        <w:jc w:val="both"/>
        <w:rPr>
          <w:szCs w:val="24"/>
        </w:rPr>
      </w:pPr>
      <w:r w:rsidRPr="000B1F71">
        <w:rPr>
          <w:szCs w:val="24"/>
        </w:rPr>
        <w:t xml:space="preserve">60.A. </w:t>
      </w:r>
      <w:r w:rsidR="002E3B57">
        <w:rPr>
          <w:szCs w:val="24"/>
        </w:rPr>
        <w:tab/>
      </w:r>
      <w:r w:rsidRPr="000B1F71">
        <w:rPr>
          <w:szCs w:val="24"/>
        </w:rPr>
        <w:t xml:space="preserve">No, we cannot provide individuals’ pay rates, only the rates charged to the City by the </w:t>
      </w:r>
      <w:r w:rsidRPr="000B1F71">
        <w:rPr>
          <w:szCs w:val="24"/>
        </w:rPr>
        <w:lastRenderedPageBreak/>
        <w:t>current contractor.</w:t>
      </w:r>
    </w:p>
    <w:p w14:paraId="7B0C707B" w14:textId="77777777" w:rsidR="002C485C" w:rsidRPr="000B1F71" w:rsidRDefault="002C485C" w:rsidP="002E3B57">
      <w:pPr>
        <w:jc w:val="both"/>
        <w:rPr>
          <w:szCs w:val="24"/>
        </w:rPr>
      </w:pPr>
    </w:p>
    <w:p w14:paraId="27441BBE" w14:textId="3A5AD1E0" w:rsidR="002C485C" w:rsidRPr="000B1F71" w:rsidRDefault="008D6480" w:rsidP="008D6480">
      <w:pPr>
        <w:ind w:left="720" w:hanging="720"/>
        <w:jc w:val="both"/>
        <w:rPr>
          <w:b/>
          <w:bCs/>
          <w:szCs w:val="24"/>
        </w:rPr>
      </w:pPr>
      <w:r w:rsidRPr="008D6480">
        <w:rPr>
          <w:b/>
          <w:bCs/>
          <w:szCs w:val="24"/>
        </w:rPr>
        <w:t>61.Q</w:t>
      </w:r>
      <w:r>
        <w:rPr>
          <w:szCs w:val="24"/>
        </w:rPr>
        <w:t>.</w:t>
      </w:r>
      <w:r>
        <w:rPr>
          <w:szCs w:val="24"/>
        </w:rPr>
        <w:tab/>
      </w:r>
      <w:r w:rsidR="002C485C" w:rsidRPr="000B1F71">
        <w:rPr>
          <w:b/>
          <w:bCs/>
          <w:szCs w:val="24"/>
        </w:rPr>
        <w:t>Equipment Requirement by Location. The RFP references guard tour systems, vehicles, radios, and other equipment. Can the City clarify which locations require patrol vehicles and/or guard tour patrol systems.</w:t>
      </w:r>
    </w:p>
    <w:p w14:paraId="7AE901A4" w14:textId="77777777" w:rsidR="002C485C" w:rsidRPr="000B1F71" w:rsidRDefault="002C485C" w:rsidP="002E3B57">
      <w:pPr>
        <w:jc w:val="both"/>
        <w:rPr>
          <w:b/>
          <w:bCs/>
          <w:szCs w:val="24"/>
        </w:rPr>
      </w:pPr>
    </w:p>
    <w:p w14:paraId="57F0E491" w14:textId="493242A2" w:rsidR="002C485C" w:rsidRPr="000B1F71" w:rsidRDefault="002C485C" w:rsidP="008D6480">
      <w:pPr>
        <w:ind w:left="720" w:hanging="720"/>
        <w:jc w:val="both"/>
        <w:rPr>
          <w:szCs w:val="24"/>
        </w:rPr>
      </w:pPr>
      <w:r w:rsidRPr="000B1F71">
        <w:rPr>
          <w:szCs w:val="24"/>
        </w:rPr>
        <w:t xml:space="preserve">61.A. </w:t>
      </w:r>
      <w:r w:rsidR="008D6480">
        <w:rPr>
          <w:szCs w:val="24"/>
        </w:rPr>
        <w:tab/>
      </w:r>
      <w:r w:rsidRPr="000B1F71">
        <w:rPr>
          <w:szCs w:val="24"/>
        </w:rPr>
        <w:t>Please refer to the RFP Section II SCOPE OF SERVICES pages 4 through 5 and pages Exhibit 1 through 4, 27 through 36. Patrol vehicles are required for the Marina. Foot patrols are required for other locations.</w:t>
      </w:r>
    </w:p>
    <w:p w14:paraId="4F7D6F68" w14:textId="77777777" w:rsidR="002C485C" w:rsidRPr="000B1F71" w:rsidRDefault="002C485C" w:rsidP="002E3B57">
      <w:pPr>
        <w:jc w:val="both"/>
        <w:rPr>
          <w:szCs w:val="24"/>
        </w:rPr>
      </w:pPr>
    </w:p>
    <w:p w14:paraId="1A27D5BB" w14:textId="5D2D98CE" w:rsidR="002C485C" w:rsidRPr="000B1F71" w:rsidRDefault="002C485C" w:rsidP="008D6480">
      <w:pPr>
        <w:ind w:left="720" w:hanging="720"/>
        <w:jc w:val="both"/>
        <w:rPr>
          <w:b/>
          <w:bCs/>
          <w:szCs w:val="24"/>
        </w:rPr>
      </w:pPr>
      <w:r w:rsidRPr="008D6480">
        <w:rPr>
          <w:b/>
          <w:bCs/>
          <w:szCs w:val="24"/>
        </w:rPr>
        <w:t>62.</w:t>
      </w:r>
      <w:r w:rsidR="008D6480" w:rsidRPr="008D6480">
        <w:rPr>
          <w:b/>
          <w:bCs/>
          <w:szCs w:val="24"/>
        </w:rPr>
        <w:t>Q.</w:t>
      </w:r>
      <w:r w:rsidR="008D6480">
        <w:rPr>
          <w:szCs w:val="24"/>
        </w:rPr>
        <w:tab/>
      </w:r>
      <w:r w:rsidRPr="000B1F71">
        <w:rPr>
          <w:b/>
          <w:bCs/>
          <w:szCs w:val="24"/>
        </w:rPr>
        <w:t>Historical Incident Activity.  Can the City provide historical incident data or activity levels (e.g., disturbances, trespassing, or other call for service) over the past 12-24 months?</w:t>
      </w:r>
    </w:p>
    <w:p w14:paraId="053F1E76" w14:textId="77777777" w:rsidR="002C485C" w:rsidRPr="000B1F71" w:rsidRDefault="002C485C" w:rsidP="002E3B57">
      <w:pPr>
        <w:jc w:val="both"/>
        <w:rPr>
          <w:b/>
          <w:bCs/>
          <w:szCs w:val="24"/>
        </w:rPr>
      </w:pPr>
    </w:p>
    <w:p w14:paraId="618038D5" w14:textId="3203A705" w:rsidR="002C485C" w:rsidRPr="000B1F71" w:rsidRDefault="002C485C" w:rsidP="008D6480">
      <w:pPr>
        <w:ind w:left="720" w:hanging="720"/>
        <w:jc w:val="both"/>
        <w:rPr>
          <w:szCs w:val="24"/>
        </w:rPr>
      </w:pPr>
      <w:r w:rsidRPr="000B1F71">
        <w:rPr>
          <w:szCs w:val="24"/>
        </w:rPr>
        <w:t>62.A.</w:t>
      </w:r>
      <w:r w:rsidR="008D6480">
        <w:rPr>
          <w:szCs w:val="24"/>
        </w:rPr>
        <w:tab/>
      </w:r>
      <w:r w:rsidRPr="000B1F71">
        <w:rPr>
          <w:szCs w:val="24"/>
        </w:rPr>
        <w:t xml:space="preserve">There have been incidents and incident reports have been recorded and filed with each site specific PM. </w:t>
      </w:r>
    </w:p>
    <w:p w14:paraId="0F11246A" w14:textId="77777777" w:rsidR="002C485C" w:rsidRPr="000B1F71" w:rsidRDefault="002C485C" w:rsidP="002E3B57">
      <w:pPr>
        <w:jc w:val="both"/>
        <w:rPr>
          <w:szCs w:val="24"/>
        </w:rPr>
      </w:pPr>
    </w:p>
    <w:p w14:paraId="1FAEB29A" w14:textId="029142BE" w:rsidR="002C485C" w:rsidRPr="000B1F71" w:rsidRDefault="002C485C" w:rsidP="008D6480">
      <w:pPr>
        <w:ind w:left="720" w:hanging="720"/>
        <w:jc w:val="both"/>
        <w:rPr>
          <w:b/>
          <w:bCs/>
          <w:szCs w:val="24"/>
        </w:rPr>
      </w:pPr>
      <w:r w:rsidRPr="000B1F71">
        <w:rPr>
          <w:b/>
          <w:bCs/>
          <w:szCs w:val="24"/>
        </w:rPr>
        <w:t xml:space="preserve">63.Q. </w:t>
      </w:r>
      <w:r w:rsidR="008D6480">
        <w:rPr>
          <w:b/>
          <w:bCs/>
          <w:szCs w:val="24"/>
        </w:rPr>
        <w:tab/>
      </w:r>
      <w:r w:rsidRPr="000B1F71">
        <w:rPr>
          <w:b/>
          <w:bCs/>
          <w:szCs w:val="24"/>
        </w:rPr>
        <w:t>Transition Process.  What is the expected transition timeline between contract award and the service start date and will the City facilitate coordination with the current contractor during the transition period?</w:t>
      </w:r>
    </w:p>
    <w:p w14:paraId="0C068B5A" w14:textId="77777777" w:rsidR="002C485C" w:rsidRPr="000B1F71" w:rsidRDefault="002C485C" w:rsidP="002E3B57">
      <w:pPr>
        <w:jc w:val="both"/>
        <w:rPr>
          <w:szCs w:val="24"/>
        </w:rPr>
      </w:pPr>
    </w:p>
    <w:p w14:paraId="721CA128" w14:textId="1729F9BE" w:rsidR="002C485C" w:rsidRPr="000B1F71" w:rsidRDefault="002C485C" w:rsidP="008D6480">
      <w:pPr>
        <w:ind w:left="720" w:hanging="720"/>
        <w:jc w:val="both"/>
        <w:rPr>
          <w:szCs w:val="24"/>
        </w:rPr>
      </w:pPr>
      <w:r w:rsidRPr="000B1F71">
        <w:rPr>
          <w:szCs w:val="24"/>
        </w:rPr>
        <w:t xml:space="preserve">63.A. </w:t>
      </w:r>
      <w:r w:rsidR="008D6480">
        <w:rPr>
          <w:szCs w:val="24"/>
        </w:rPr>
        <w:tab/>
      </w:r>
      <w:r w:rsidRPr="000B1F71">
        <w:rPr>
          <w:szCs w:val="24"/>
        </w:rPr>
        <w:t>Yes. The expected start date for the contract is 7/1/2026. Transition period will start once the Notice to Proceed is issued on or about 6/1/2026. Dates are subject to change.</w:t>
      </w:r>
    </w:p>
    <w:p w14:paraId="4F5F74D7" w14:textId="77777777" w:rsidR="002C485C" w:rsidRPr="000B1F71" w:rsidRDefault="002C485C" w:rsidP="002E3B57">
      <w:pPr>
        <w:jc w:val="both"/>
        <w:rPr>
          <w:szCs w:val="24"/>
        </w:rPr>
      </w:pPr>
    </w:p>
    <w:p w14:paraId="1C1238F2" w14:textId="2097A84B" w:rsidR="002C485C" w:rsidRPr="000B1F71" w:rsidRDefault="002C485C" w:rsidP="008D6480">
      <w:pPr>
        <w:ind w:left="720" w:hanging="720"/>
        <w:jc w:val="both"/>
        <w:rPr>
          <w:b/>
          <w:bCs/>
          <w:szCs w:val="24"/>
        </w:rPr>
      </w:pPr>
      <w:r w:rsidRPr="000B1F71">
        <w:rPr>
          <w:b/>
          <w:bCs/>
          <w:szCs w:val="24"/>
        </w:rPr>
        <w:t>64.</w:t>
      </w:r>
      <w:r w:rsidR="008D6480">
        <w:rPr>
          <w:b/>
          <w:bCs/>
          <w:szCs w:val="24"/>
        </w:rPr>
        <w:t>Q.</w:t>
      </w:r>
      <w:r w:rsidR="008D6480">
        <w:rPr>
          <w:b/>
          <w:bCs/>
          <w:szCs w:val="24"/>
        </w:rPr>
        <w:tab/>
      </w:r>
      <w:r w:rsidRPr="000B1F71">
        <w:rPr>
          <w:b/>
          <w:bCs/>
          <w:szCs w:val="24"/>
        </w:rPr>
        <w:t>Library Locations (Scope 4) Since the library contract is managed separately, will the City evaluate pricing separately for Scope 4, or should vendors assume the City prefers ne vendor covering all scopes?</w:t>
      </w:r>
    </w:p>
    <w:p w14:paraId="021F516B" w14:textId="77777777" w:rsidR="002C485C" w:rsidRPr="000B1F71" w:rsidRDefault="002C485C" w:rsidP="002E3B57">
      <w:pPr>
        <w:jc w:val="both"/>
        <w:rPr>
          <w:szCs w:val="24"/>
        </w:rPr>
      </w:pPr>
    </w:p>
    <w:p w14:paraId="06831D83" w14:textId="3C410B5D" w:rsidR="002C485C" w:rsidRPr="000B1F71" w:rsidRDefault="002C485C" w:rsidP="008D6480">
      <w:pPr>
        <w:ind w:left="720" w:hanging="660"/>
        <w:jc w:val="both"/>
        <w:rPr>
          <w:szCs w:val="24"/>
        </w:rPr>
      </w:pPr>
      <w:r w:rsidRPr="000B1F71">
        <w:rPr>
          <w:szCs w:val="24"/>
        </w:rPr>
        <w:t xml:space="preserve">64.A. </w:t>
      </w:r>
      <w:r w:rsidR="008D6480">
        <w:rPr>
          <w:szCs w:val="24"/>
        </w:rPr>
        <w:tab/>
      </w:r>
      <w:r w:rsidRPr="000B1F71">
        <w:rPr>
          <w:szCs w:val="24"/>
        </w:rPr>
        <w:t xml:space="preserve">This is a </w:t>
      </w:r>
      <w:r w:rsidR="008D6480">
        <w:rPr>
          <w:szCs w:val="24"/>
        </w:rPr>
        <w:t>C</w:t>
      </w:r>
      <w:r w:rsidRPr="000B1F71">
        <w:rPr>
          <w:szCs w:val="24"/>
        </w:rPr>
        <w:t xml:space="preserve">ity-wide scope of work resulting in two (2) contracts. The RFP will be scored by one </w:t>
      </w:r>
      <w:r w:rsidR="008D6480" w:rsidRPr="000B1F71">
        <w:rPr>
          <w:szCs w:val="24"/>
        </w:rPr>
        <w:t>panel,</w:t>
      </w:r>
      <w:r w:rsidRPr="000B1F71">
        <w:rPr>
          <w:szCs w:val="24"/>
        </w:rPr>
        <w:t xml:space="preserve"> and one vendor will be chosen for both contracts.</w:t>
      </w:r>
    </w:p>
    <w:p w14:paraId="6F0FE170" w14:textId="77777777" w:rsidR="002C485C" w:rsidRPr="000B1F71" w:rsidRDefault="002C485C" w:rsidP="002E3B57">
      <w:pPr>
        <w:jc w:val="both"/>
        <w:rPr>
          <w:szCs w:val="24"/>
        </w:rPr>
      </w:pPr>
    </w:p>
    <w:p w14:paraId="4F487505" w14:textId="39C445DC" w:rsidR="002C485C" w:rsidRPr="000B1F71" w:rsidRDefault="002C485C" w:rsidP="008D6480">
      <w:pPr>
        <w:ind w:left="720" w:hanging="720"/>
        <w:jc w:val="both"/>
        <w:rPr>
          <w:b/>
          <w:bCs/>
          <w:szCs w:val="24"/>
        </w:rPr>
      </w:pPr>
      <w:r w:rsidRPr="000B1F71">
        <w:rPr>
          <w:b/>
          <w:bCs/>
          <w:szCs w:val="24"/>
        </w:rPr>
        <w:t xml:space="preserve">65.Q. </w:t>
      </w:r>
      <w:r w:rsidR="008D6480">
        <w:rPr>
          <w:b/>
          <w:bCs/>
          <w:szCs w:val="24"/>
        </w:rPr>
        <w:tab/>
      </w:r>
      <w:r w:rsidRPr="000B1F71">
        <w:rPr>
          <w:b/>
          <w:bCs/>
          <w:szCs w:val="24"/>
        </w:rPr>
        <w:t xml:space="preserve">Additional /Ad Hoc Services.  The RFP mentions additional services that may be requested as needed.  Can the </w:t>
      </w:r>
      <w:proofErr w:type="gramStart"/>
      <w:r w:rsidRPr="000B1F71">
        <w:rPr>
          <w:b/>
          <w:bCs/>
          <w:szCs w:val="24"/>
        </w:rPr>
        <w:t>City  clarify</w:t>
      </w:r>
      <w:proofErr w:type="gramEnd"/>
      <w:r w:rsidRPr="000B1F71">
        <w:rPr>
          <w:b/>
          <w:bCs/>
          <w:szCs w:val="24"/>
        </w:rPr>
        <w:t xml:space="preserve"> how frequently additional services are </w:t>
      </w:r>
      <w:proofErr w:type="gramStart"/>
      <w:r w:rsidRPr="000B1F71">
        <w:rPr>
          <w:b/>
          <w:bCs/>
          <w:szCs w:val="24"/>
        </w:rPr>
        <w:t>typically  scheduled</w:t>
      </w:r>
      <w:proofErr w:type="gramEnd"/>
      <w:r w:rsidRPr="000B1F71">
        <w:rPr>
          <w:b/>
          <w:bCs/>
          <w:szCs w:val="24"/>
        </w:rPr>
        <w:t xml:space="preserve"> in advance on short notice? </w:t>
      </w:r>
    </w:p>
    <w:p w14:paraId="29BE2EBD" w14:textId="77777777" w:rsidR="002C485C" w:rsidRPr="000B1F71" w:rsidRDefault="002C485C" w:rsidP="002E3B57">
      <w:pPr>
        <w:jc w:val="both"/>
        <w:rPr>
          <w:szCs w:val="24"/>
        </w:rPr>
      </w:pPr>
    </w:p>
    <w:p w14:paraId="0013CE0C" w14:textId="39B8E768" w:rsidR="002C485C" w:rsidRPr="000B1F71" w:rsidRDefault="002C485C" w:rsidP="008D6480">
      <w:pPr>
        <w:ind w:left="720" w:hanging="720"/>
        <w:jc w:val="both"/>
        <w:rPr>
          <w:szCs w:val="24"/>
        </w:rPr>
      </w:pPr>
      <w:r w:rsidRPr="000B1F71">
        <w:rPr>
          <w:szCs w:val="24"/>
        </w:rPr>
        <w:t xml:space="preserve">65.A. </w:t>
      </w:r>
      <w:r w:rsidR="008D6480">
        <w:rPr>
          <w:szCs w:val="24"/>
        </w:rPr>
        <w:tab/>
      </w:r>
      <w:r w:rsidRPr="000B1F71">
        <w:rPr>
          <w:szCs w:val="24"/>
        </w:rPr>
        <w:t>Notification periods will vary based on City needs. The City will try to give adequate notifications for additional services. Additional services will be billed at the hourly rate included in the proposal.</w:t>
      </w:r>
    </w:p>
    <w:p w14:paraId="12D45D7B" w14:textId="77777777" w:rsidR="002C485C" w:rsidRPr="000B1F71" w:rsidRDefault="002C485C" w:rsidP="002E3B57">
      <w:pPr>
        <w:jc w:val="both"/>
        <w:rPr>
          <w:szCs w:val="24"/>
        </w:rPr>
      </w:pPr>
    </w:p>
    <w:p w14:paraId="7812F739" w14:textId="238F74F3" w:rsidR="002C485C" w:rsidRPr="000B1F71" w:rsidRDefault="002C485C" w:rsidP="008D6480">
      <w:pPr>
        <w:ind w:left="720" w:hanging="720"/>
        <w:jc w:val="both"/>
        <w:rPr>
          <w:b/>
          <w:bCs/>
          <w:szCs w:val="24"/>
        </w:rPr>
      </w:pPr>
      <w:r w:rsidRPr="000B1F71">
        <w:rPr>
          <w:b/>
          <w:bCs/>
          <w:szCs w:val="24"/>
        </w:rPr>
        <w:t xml:space="preserve">67.Q. </w:t>
      </w:r>
      <w:r w:rsidR="008D6480">
        <w:rPr>
          <w:b/>
          <w:bCs/>
          <w:szCs w:val="24"/>
        </w:rPr>
        <w:tab/>
      </w:r>
      <w:r w:rsidRPr="000B1F71">
        <w:rPr>
          <w:b/>
          <w:bCs/>
          <w:szCs w:val="24"/>
        </w:rPr>
        <w:t>Training Requirements.  Are there any specific training requirements for ass</w:t>
      </w:r>
      <w:r w:rsidR="00E57996">
        <w:rPr>
          <w:b/>
          <w:bCs/>
          <w:szCs w:val="24"/>
        </w:rPr>
        <w:t>ign</w:t>
      </w:r>
      <w:r w:rsidRPr="000B1F71">
        <w:rPr>
          <w:b/>
          <w:bCs/>
          <w:szCs w:val="24"/>
        </w:rPr>
        <w:t>ed to each position beyond the standard licensing and certifications?</w:t>
      </w:r>
    </w:p>
    <w:p w14:paraId="0AA32E67" w14:textId="77777777" w:rsidR="002C485C" w:rsidRPr="000B1F71" w:rsidRDefault="002C485C" w:rsidP="002E3B57">
      <w:pPr>
        <w:jc w:val="both"/>
        <w:rPr>
          <w:szCs w:val="24"/>
        </w:rPr>
      </w:pPr>
    </w:p>
    <w:p w14:paraId="3137EE06" w14:textId="5AF33433" w:rsidR="002C485C" w:rsidRPr="000B1F71" w:rsidRDefault="002C485C" w:rsidP="008D6480">
      <w:pPr>
        <w:ind w:left="720" w:hanging="720"/>
        <w:jc w:val="both"/>
        <w:rPr>
          <w:szCs w:val="24"/>
        </w:rPr>
      </w:pPr>
      <w:r w:rsidRPr="000B1F71">
        <w:rPr>
          <w:szCs w:val="24"/>
        </w:rPr>
        <w:t xml:space="preserve">67.A. </w:t>
      </w:r>
      <w:r w:rsidR="008D6480">
        <w:rPr>
          <w:szCs w:val="24"/>
        </w:rPr>
        <w:tab/>
      </w:r>
      <w:r w:rsidRPr="000B1F71">
        <w:rPr>
          <w:szCs w:val="24"/>
        </w:rPr>
        <w:t>Yes. The City will coordinate with the vendor regarding any additional training requirements as needed.</w:t>
      </w:r>
    </w:p>
    <w:p w14:paraId="49B33665" w14:textId="77777777" w:rsidR="002C485C" w:rsidRPr="000B1F71" w:rsidRDefault="002C485C" w:rsidP="002C485C">
      <w:pPr>
        <w:ind w:left="180"/>
        <w:jc w:val="both"/>
        <w:rPr>
          <w:szCs w:val="24"/>
        </w:rPr>
      </w:pPr>
    </w:p>
    <w:p w14:paraId="7B3A8ED7" w14:textId="68FF196C" w:rsidR="002C485C" w:rsidRPr="000B1F71" w:rsidRDefault="008D6480" w:rsidP="008D6480">
      <w:pPr>
        <w:jc w:val="both"/>
        <w:rPr>
          <w:b/>
          <w:bCs/>
          <w:szCs w:val="24"/>
        </w:rPr>
      </w:pPr>
      <w:r w:rsidRPr="008D6480">
        <w:rPr>
          <w:b/>
          <w:bCs/>
          <w:szCs w:val="24"/>
        </w:rPr>
        <w:t>68.Q.</w:t>
      </w:r>
      <w:r w:rsidRPr="008D6480">
        <w:rPr>
          <w:b/>
          <w:bCs/>
          <w:szCs w:val="24"/>
        </w:rPr>
        <w:tab/>
      </w:r>
      <w:r w:rsidR="002C485C" w:rsidRPr="000B1F71">
        <w:rPr>
          <w:b/>
          <w:bCs/>
          <w:szCs w:val="24"/>
        </w:rPr>
        <w:t xml:space="preserve">What </w:t>
      </w:r>
      <w:r w:rsidR="00C87CEB" w:rsidRPr="000B1F71">
        <w:rPr>
          <w:b/>
          <w:bCs/>
          <w:szCs w:val="24"/>
        </w:rPr>
        <w:t>are</w:t>
      </w:r>
      <w:r w:rsidR="002C485C" w:rsidRPr="000B1F71">
        <w:rPr>
          <w:b/>
          <w:bCs/>
          <w:szCs w:val="24"/>
        </w:rPr>
        <w:t xml:space="preserve"> the current wages of the Security guard staffing you like to retain? </w:t>
      </w:r>
    </w:p>
    <w:p w14:paraId="1086B942" w14:textId="77777777" w:rsidR="002C485C" w:rsidRPr="000B1F71" w:rsidRDefault="002C485C" w:rsidP="008D6480">
      <w:pPr>
        <w:jc w:val="both"/>
        <w:rPr>
          <w:b/>
          <w:bCs/>
          <w:szCs w:val="24"/>
        </w:rPr>
      </w:pPr>
    </w:p>
    <w:p w14:paraId="1B7DC2DD" w14:textId="398020DD" w:rsidR="002C485C" w:rsidRPr="000B1F71" w:rsidRDefault="002C485C" w:rsidP="008D6480">
      <w:pPr>
        <w:jc w:val="both"/>
        <w:rPr>
          <w:szCs w:val="24"/>
        </w:rPr>
      </w:pPr>
      <w:r w:rsidRPr="000B1F71">
        <w:rPr>
          <w:szCs w:val="24"/>
        </w:rPr>
        <w:t xml:space="preserve">68.A. </w:t>
      </w:r>
      <w:r w:rsidR="008D6480">
        <w:rPr>
          <w:szCs w:val="24"/>
        </w:rPr>
        <w:tab/>
      </w:r>
      <w:r w:rsidRPr="000B1F71">
        <w:rPr>
          <w:szCs w:val="24"/>
        </w:rPr>
        <w:t xml:space="preserve">Refer to 12.A. </w:t>
      </w:r>
    </w:p>
    <w:p w14:paraId="42A9605E" w14:textId="77777777" w:rsidR="002C485C" w:rsidRPr="000B1F71" w:rsidRDefault="002C485C" w:rsidP="008D6480">
      <w:pPr>
        <w:jc w:val="both"/>
        <w:rPr>
          <w:szCs w:val="24"/>
        </w:rPr>
      </w:pPr>
      <w:r w:rsidRPr="000B1F71">
        <w:rPr>
          <w:szCs w:val="24"/>
        </w:rPr>
        <w:t xml:space="preserve">  </w:t>
      </w:r>
    </w:p>
    <w:p w14:paraId="76E2C5F2" w14:textId="74A37CE7" w:rsidR="002C485C" w:rsidRPr="000B1F71" w:rsidRDefault="002C485C" w:rsidP="008D6480">
      <w:pPr>
        <w:jc w:val="both"/>
        <w:rPr>
          <w:szCs w:val="24"/>
        </w:rPr>
      </w:pPr>
      <w:r w:rsidRPr="008D6480">
        <w:rPr>
          <w:b/>
          <w:bCs/>
          <w:szCs w:val="24"/>
        </w:rPr>
        <w:t>69.</w:t>
      </w:r>
      <w:r w:rsidRPr="002C423A">
        <w:rPr>
          <w:b/>
          <w:bCs/>
          <w:szCs w:val="24"/>
        </w:rPr>
        <w:t xml:space="preserve">Q.  </w:t>
      </w:r>
      <w:r w:rsidR="008D6480">
        <w:rPr>
          <w:b/>
          <w:bCs/>
          <w:szCs w:val="24"/>
        </w:rPr>
        <w:tab/>
      </w:r>
      <w:r w:rsidRPr="002C423A">
        <w:rPr>
          <w:b/>
          <w:bCs/>
          <w:szCs w:val="24"/>
        </w:rPr>
        <w:t>How Many marked security vehicles are needed in total?</w:t>
      </w:r>
    </w:p>
    <w:p w14:paraId="74D0BFE9" w14:textId="77777777" w:rsidR="002C485C" w:rsidRPr="000B1F71" w:rsidRDefault="002C485C" w:rsidP="008D6480">
      <w:pPr>
        <w:jc w:val="both"/>
        <w:rPr>
          <w:szCs w:val="24"/>
        </w:rPr>
      </w:pPr>
    </w:p>
    <w:p w14:paraId="075F362C" w14:textId="09148E4B" w:rsidR="002C485C" w:rsidRPr="000B1F71" w:rsidRDefault="002C485C" w:rsidP="008D6480">
      <w:pPr>
        <w:ind w:left="720" w:hanging="720"/>
        <w:jc w:val="both"/>
        <w:rPr>
          <w:szCs w:val="24"/>
        </w:rPr>
      </w:pPr>
      <w:r w:rsidRPr="000B1F71">
        <w:rPr>
          <w:szCs w:val="24"/>
        </w:rPr>
        <w:t>69.</w:t>
      </w:r>
      <w:r w:rsidR="008D6480">
        <w:rPr>
          <w:szCs w:val="24"/>
        </w:rPr>
        <w:t>A.</w:t>
      </w:r>
      <w:r w:rsidR="008D6480">
        <w:rPr>
          <w:szCs w:val="24"/>
        </w:rPr>
        <w:tab/>
      </w:r>
      <w:r w:rsidRPr="000B1F71">
        <w:rPr>
          <w:szCs w:val="24"/>
        </w:rPr>
        <w:t xml:space="preserve">There is one vehicle required for patrol operations at the Marina. Please see Q&amp;A # 38 above. </w:t>
      </w:r>
    </w:p>
    <w:p w14:paraId="6AADF872" w14:textId="77777777" w:rsidR="002C485C" w:rsidRPr="000B1F71" w:rsidRDefault="002C485C" w:rsidP="008D6480">
      <w:pPr>
        <w:jc w:val="both"/>
        <w:rPr>
          <w:szCs w:val="24"/>
        </w:rPr>
      </w:pPr>
    </w:p>
    <w:p w14:paraId="2F210BAD" w14:textId="3EFBA9D2" w:rsidR="002C485C" w:rsidRPr="000B1F71" w:rsidRDefault="002C485C" w:rsidP="008D6480">
      <w:pPr>
        <w:ind w:left="720" w:hanging="720"/>
        <w:jc w:val="both"/>
        <w:rPr>
          <w:b/>
          <w:bCs/>
          <w:szCs w:val="24"/>
        </w:rPr>
      </w:pPr>
      <w:r w:rsidRPr="000B1F71">
        <w:rPr>
          <w:b/>
          <w:bCs/>
          <w:szCs w:val="24"/>
        </w:rPr>
        <w:t xml:space="preserve">70.Q. </w:t>
      </w:r>
      <w:r w:rsidR="008D6480">
        <w:rPr>
          <w:b/>
          <w:bCs/>
          <w:szCs w:val="24"/>
        </w:rPr>
        <w:tab/>
      </w:r>
      <w:r w:rsidRPr="000B1F71">
        <w:rPr>
          <w:b/>
          <w:bCs/>
          <w:szCs w:val="24"/>
        </w:rPr>
        <w:t xml:space="preserve">The cover page indicates that proposals are to be submitted electronically; however, page 15 references submission of </w:t>
      </w:r>
      <w:proofErr w:type="gramStart"/>
      <w:r w:rsidRPr="000B1F71">
        <w:rPr>
          <w:b/>
          <w:bCs/>
          <w:szCs w:val="24"/>
        </w:rPr>
        <w:t>six(</w:t>
      </w:r>
      <w:proofErr w:type="gramEnd"/>
      <w:r w:rsidRPr="000B1F71">
        <w:rPr>
          <w:b/>
          <w:bCs/>
          <w:szCs w:val="24"/>
        </w:rPr>
        <w:t>6) unbound copies and one (1) original with blue ink signatures.  Could you please confirm the correct submission method and requirements?</w:t>
      </w:r>
    </w:p>
    <w:p w14:paraId="21C9B2A8" w14:textId="77777777" w:rsidR="002C485C" w:rsidRPr="000B1F71" w:rsidRDefault="002C485C" w:rsidP="008D6480">
      <w:pPr>
        <w:jc w:val="both"/>
        <w:rPr>
          <w:szCs w:val="24"/>
        </w:rPr>
      </w:pPr>
    </w:p>
    <w:p w14:paraId="51D7A375" w14:textId="57AEB986" w:rsidR="002C485C" w:rsidRPr="000B1F71" w:rsidRDefault="002C485C" w:rsidP="008D6480">
      <w:pPr>
        <w:jc w:val="both"/>
        <w:rPr>
          <w:szCs w:val="24"/>
        </w:rPr>
      </w:pPr>
      <w:r w:rsidRPr="000B1F71">
        <w:rPr>
          <w:szCs w:val="24"/>
        </w:rPr>
        <w:t xml:space="preserve">70.A. </w:t>
      </w:r>
      <w:r w:rsidR="008D6480">
        <w:rPr>
          <w:szCs w:val="24"/>
        </w:rPr>
        <w:tab/>
      </w:r>
      <w:r w:rsidRPr="000B1F71">
        <w:rPr>
          <w:szCs w:val="24"/>
        </w:rPr>
        <w:t>Please refer to Addendum “A” dated 3/3/2026 posted on the website on 3/3/2026.</w:t>
      </w:r>
    </w:p>
    <w:p w14:paraId="58A6A3D5" w14:textId="77777777" w:rsidR="002C485C" w:rsidRPr="000B1F71" w:rsidRDefault="002C485C" w:rsidP="008D6480">
      <w:pPr>
        <w:jc w:val="both"/>
        <w:rPr>
          <w:szCs w:val="24"/>
        </w:rPr>
      </w:pPr>
    </w:p>
    <w:p w14:paraId="0BE8048A" w14:textId="65103A85" w:rsidR="002C485C" w:rsidRPr="000B1F71" w:rsidRDefault="002C485C" w:rsidP="008D6480">
      <w:pPr>
        <w:ind w:left="720" w:hanging="720"/>
        <w:jc w:val="both"/>
        <w:rPr>
          <w:szCs w:val="24"/>
        </w:rPr>
      </w:pPr>
      <w:r w:rsidRPr="000B1F71">
        <w:rPr>
          <w:szCs w:val="24"/>
        </w:rPr>
        <w:t>71.Q</w:t>
      </w:r>
      <w:r w:rsidRPr="000B1F71">
        <w:rPr>
          <w:b/>
          <w:bCs/>
          <w:szCs w:val="24"/>
        </w:rPr>
        <w:t xml:space="preserve">. </w:t>
      </w:r>
      <w:r w:rsidR="008D6480">
        <w:rPr>
          <w:b/>
          <w:bCs/>
          <w:szCs w:val="24"/>
        </w:rPr>
        <w:tab/>
      </w:r>
      <w:r w:rsidRPr="000B1F71">
        <w:rPr>
          <w:b/>
          <w:bCs/>
          <w:szCs w:val="24"/>
        </w:rPr>
        <w:t>Proposal Structure. Should the price proposal be submitted as a separate document from the technical proposal</w:t>
      </w:r>
      <w:r w:rsidRPr="000B1F71">
        <w:rPr>
          <w:szCs w:val="24"/>
        </w:rPr>
        <w:t>?</w:t>
      </w:r>
    </w:p>
    <w:p w14:paraId="5F02D3A9" w14:textId="77777777" w:rsidR="002C485C" w:rsidRPr="000B1F71" w:rsidRDefault="002C485C" w:rsidP="008D6480">
      <w:pPr>
        <w:jc w:val="both"/>
        <w:rPr>
          <w:szCs w:val="24"/>
        </w:rPr>
      </w:pPr>
    </w:p>
    <w:p w14:paraId="0A7ED6B6" w14:textId="3AA1EF49" w:rsidR="002C485C" w:rsidRPr="000B1F71" w:rsidRDefault="002C485C" w:rsidP="008D6480">
      <w:pPr>
        <w:ind w:left="720" w:hanging="720"/>
        <w:jc w:val="both"/>
        <w:rPr>
          <w:szCs w:val="24"/>
        </w:rPr>
      </w:pPr>
      <w:r w:rsidRPr="000B1F71">
        <w:rPr>
          <w:szCs w:val="24"/>
        </w:rPr>
        <w:t xml:space="preserve">71.A </w:t>
      </w:r>
      <w:r w:rsidR="008D6480">
        <w:rPr>
          <w:szCs w:val="24"/>
        </w:rPr>
        <w:tab/>
      </w:r>
      <w:r w:rsidRPr="000B1F71">
        <w:rPr>
          <w:szCs w:val="24"/>
        </w:rPr>
        <w:t>Corresponding pricing proposal (Exhibit 4) shall be submitted as a separate document with the file name saved as Proposal: Vendor Name – 26-11771-C, Citywide Unarmed Guard Service.</w:t>
      </w:r>
    </w:p>
    <w:p w14:paraId="3EFFAF34" w14:textId="77777777" w:rsidR="002C485C" w:rsidRPr="000B1F71" w:rsidRDefault="002C485C" w:rsidP="008D6480">
      <w:pPr>
        <w:jc w:val="both"/>
        <w:rPr>
          <w:szCs w:val="24"/>
        </w:rPr>
      </w:pPr>
    </w:p>
    <w:p w14:paraId="71F1225F" w14:textId="62610372" w:rsidR="002C485C" w:rsidRPr="000B1F71" w:rsidRDefault="002C485C" w:rsidP="008D6480">
      <w:pPr>
        <w:jc w:val="both"/>
        <w:rPr>
          <w:b/>
          <w:bCs/>
          <w:szCs w:val="24"/>
        </w:rPr>
      </w:pPr>
      <w:r w:rsidRPr="008D6480">
        <w:rPr>
          <w:b/>
          <w:bCs/>
          <w:szCs w:val="24"/>
        </w:rPr>
        <w:t>72.</w:t>
      </w:r>
      <w:r w:rsidRPr="000B1F71">
        <w:rPr>
          <w:b/>
          <w:bCs/>
          <w:szCs w:val="24"/>
        </w:rPr>
        <w:t xml:space="preserve">Q. </w:t>
      </w:r>
      <w:r w:rsidR="008D6480">
        <w:rPr>
          <w:b/>
          <w:bCs/>
          <w:szCs w:val="24"/>
        </w:rPr>
        <w:tab/>
      </w:r>
      <w:r w:rsidRPr="000B1F71">
        <w:rPr>
          <w:b/>
          <w:bCs/>
          <w:szCs w:val="24"/>
        </w:rPr>
        <w:t>Are any of the project locations subject to SB 525?</w:t>
      </w:r>
    </w:p>
    <w:p w14:paraId="4AC09777" w14:textId="77777777" w:rsidR="002C485C" w:rsidRPr="000B1F71" w:rsidRDefault="002C485C" w:rsidP="008D6480">
      <w:pPr>
        <w:jc w:val="both"/>
        <w:rPr>
          <w:szCs w:val="24"/>
        </w:rPr>
      </w:pPr>
    </w:p>
    <w:p w14:paraId="597F7AEF" w14:textId="036D9F49" w:rsidR="002C485C" w:rsidRPr="000B1F71" w:rsidRDefault="002C485C" w:rsidP="008D6480">
      <w:pPr>
        <w:jc w:val="both"/>
        <w:rPr>
          <w:szCs w:val="24"/>
        </w:rPr>
      </w:pPr>
      <w:r w:rsidRPr="000B1F71">
        <w:rPr>
          <w:szCs w:val="24"/>
        </w:rPr>
        <w:t xml:space="preserve">72.A. </w:t>
      </w:r>
      <w:r w:rsidR="008D6480">
        <w:rPr>
          <w:szCs w:val="24"/>
        </w:rPr>
        <w:tab/>
      </w:r>
      <w:r w:rsidRPr="000B1F71">
        <w:rPr>
          <w:szCs w:val="24"/>
        </w:rPr>
        <w:t>No</w:t>
      </w:r>
    </w:p>
    <w:p w14:paraId="0A9C0057" w14:textId="77777777" w:rsidR="002C485C" w:rsidRPr="000B1F71" w:rsidRDefault="002C485C" w:rsidP="008D6480">
      <w:pPr>
        <w:jc w:val="both"/>
        <w:rPr>
          <w:szCs w:val="24"/>
        </w:rPr>
      </w:pPr>
    </w:p>
    <w:p w14:paraId="1DC5B118" w14:textId="35D1D1EA" w:rsidR="002C485C" w:rsidRPr="000B1F71" w:rsidRDefault="002C485C" w:rsidP="008D6480">
      <w:pPr>
        <w:ind w:left="720" w:hanging="720"/>
        <w:jc w:val="both"/>
        <w:rPr>
          <w:szCs w:val="24"/>
        </w:rPr>
      </w:pPr>
      <w:r w:rsidRPr="008D6480">
        <w:rPr>
          <w:b/>
          <w:bCs/>
          <w:szCs w:val="24"/>
        </w:rPr>
        <w:t>73.</w:t>
      </w:r>
      <w:r w:rsidRPr="002C423A">
        <w:rPr>
          <w:b/>
          <w:bCs/>
          <w:szCs w:val="24"/>
        </w:rPr>
        <w:t xml:space="preserve">Q. </w:t>
      </w:r>
      <w:r w:rsidR="008D6480">
        <w:rPr>
          <w:b/>
          <w:bCs/>
          <w:szCs w:val="24"/>
        </w:rPr>
        <w:tab/>
      </w:r>
      <w:r w:rsidRPr="002C423A">
        <w:rPr>
          <w:b/>
          <w:bCs/>
          <w:szCs w:val="24"/>
        </w:rPr>
        <w:t xml:space="preserve">Wage Rates.  Could the City of Berkeley specify the applicable wage rates for security </w:t>
      </w:r>
      <w:proofErr w:type="gramStart"/>
      <w:r w:rsidRPr="002C423A">
        <w:rPr>
          <w:b/>
          <w:bCs/>
          <w:szCs w:val="24"/>
        </w:rPr>
        <w:t>officer</w:t>
      </w:r>
      <w:proofErr w:type="gramEnd"/>
      <w:r w:rsidRPr="002C423A">
        <w:rPr>
          <w:b/>
          <w:bCs/>
          <w:szCs w:val="24"/>
        </w:rPr>
        <w:t xml:space="preserve">?  Additionally, please indicate the source from which they are derived. </w:t>
      </w:r>
    </w:p>
    <w:p w14:paraId="4427B4FE" w14:textId="77777777" w:rsidR="002C485C" w:rsidRPr="000B1F71" w:rsidRDefault="002C485C" w:rsidP="008D6480">
      <w:pPr>
        <w:jc w:val="both"/>
        <w:rPr>
          <w:szCs w:val="24"/>
        </w:rPr>
      </w:pPr>
    </w:p>
    <w:p w14:paraId="425754DB" w14:textId="4D6EBE5F" w:rsidR="002C485C" w:rsidRPr="000B1F71" w:rsidRDefault="002C485C" w:rsidP="008D6480">
      <w:pPr>
        <w:jc w:val="both"/>
        <w:rPr>
          <w:b/>
          <w:bCs/>
          <w:szCs w:val="24"/>
        </w:rPr>
      </w:pPr>
      <w:r w:rsidRPr="000B1F71">
        <w:rPr>
          <w:szCs w:val="24"/>
        </w:rPr>
        <w:t>73.</w:t>
      </w:r>
      <w:r w:rsidRPr="002C423A">
        <w:rPr>
          <w:szCs w:val="24"/>
        </w:rPr>
        <w:t xml:space="preserve">A. </w:t>
      </w:r>
      <w:r w:rsidR="008D6480">
        <w:rPr>
          <w:szCs w:val="24"/>
        </w:rPr>
        <w:tab/>
      </w:r>
      <w:r w:rsidRPr="002C423A">
        <w:rPr>
          <w:szCs w:val="24"/>
        </w:rPr>
        <w:t>Refer to 12.A.</w:t>
      </w:r>
      <w:r w:rsidRPr="000B1F71">
        <w:rPr>
          <w:b/>
          <w:bCs/>
          <w:szCs w:val="24"/>
        </w:rPr>
        <w:t xml:space="preserve">   </w:t>
      </w:r>
    </w:p>
    <w:p w14:paraId="2B5F3492" w14:textId="77777777" w:rsidR="002C485C" w:rsidRPr="000B1F71" w:rsidRDefault="002C485C" w:rsidP="008D6480">
      <w:pPr>
        <w:jc w:val="both"/>
        <w:rPr>
          <w:b/>
          <w:bCs/>
          <w:szCs w:val="24"/>
          <w:highlight w:val="yellow"/>
        </w:rPr>
      </w:pPr>
    </w:p>
    <w:p w14:paraId="7E7084CD" w14:textId="4999986D" w:rsidR="002C485C" w:rsidRPr="008D6480" w:rsidRDefault="002C485C" w:rsidP="008D6480">
      <w:pPr>
        <w:ind w:left="720"/>
        <w:jc w:val="both"/>
        <w:rPr>
          <w:szCs w:val="24"/>
        </w:rPr>
      </w:pPr>
      <w:r w:rsidRPr="008D6480">
        <w:rPr>
          <w:szCs w:val="24"/>
        </w:rPr>
        <w:t>Vendors</w:t>
      </w:r>
      <w:r w:rsidR="008D6480" w:rsidRPr="008D6480">
        <w:rPr>
          <w:szCs w:val="24"/>
        </w:rPr>
        <w:t xml:space="preserve"> </w:t>
      </w:r>
      <w:r w:rsidRPr="008D6480">
        <w:rPr>
          <w:szCs w:val="24"/>
        </w:rPr>
        <w:t xml:space="preserve">should prepare their Price Proposal in accordance with the submission requirements specified in the RFP (Reference Section III Submission Requirements, </w:t>
      </w:r>
    </w:p>
    <w:p w14:paraId="3DA39C6A" w14:textId="77777777" w:rsidR="002C485C" w:rsidRPr="008D6480" w:rsidRDefault="002C485C" w:rsidP="008D6480">
      <w:pPr>
        <w:ind w:firstLine="720"/>
        <w:jc w:val="both"/>
        <w:rPr>
          <w:szCs w:val="24"/>
        </w:rPr>
      </w:pPr>
      <w:r w:rsidRPr="008D6480">
        <w:rPr>
          <w:szCs w:val="24"/>
        </w:rPr>
        <w:t>Paragraph 3, Price Proposal, page 9 of the RFP.</w:t>
      </w:r>
    </w:p>
    <w:p w14:paraId="48B476BC" w14:textId="77777777" w:rsidR="002C485C" w:rsidRPr="000B1F71" w:rsidRDefault="002C485C" w:rsidP="008D6480">
      <w:pPr>
        <w:jc w:val="both"/>
        <w:rPr>
          <w:b/>
          <w:bCs/>
          <w:szCs w:val="24"/>
        </w:rPr>
      </w:pPr>
    </w:p>
    <w:p w14:paraId="4E3BD72C" w14:textId="77777777" w:rsidR="002C485C" w:rsidRPr="000B1F71" w:rsidRDefault="002C485C" w:rsidP="008D6480">
      <w:pPr>
        <w:ind w:left="720"/>
        <w:jc w:val="both"/>
        <w:rPr>
          <w:szCs w:val="24"/>
        </w:rPr>
      </w:pPr>
      <w:r w:rsidRPr="000B1F71">
        <w:rPr>
          <w:szCs w:val="24"/>
        </w:rPr>
        <w:t xml:space="preserve">A Contractor may apply its own wage structure. The wage structure must comply with the City’s Living wage Ordinance.  Please refer to Section VI City Requirements of the RFP, </w:t>
      </w:r>
      <w:proofErr w:type="gramStart"/>
      <w:r w:rsidRPr="000B1F71">
        <w:rPr>
          <w:szCs w:val="24"/>
        </w:rPr>
        <w:t>Page  11</w:t>
      </w:r>
      <w:proofErr w:type="gramEnd"/>
      <w:r w:rsidRPr="000B1F71">
        <w:rPr>
          <w:szCs w:val="24"/>
        </w:rPr>
        <w:t>.</w:t>
      </w:r>
    </w:p>
    <w:p w14:paraId="68BA9AC2" w14:textId="77777777" w:rsidR="002C485C" w:rsidRPr="000B1F71" w:rsidRDefault="002C485C" w:rsidP="002C485C">
      <w:pPr>
        <w:ind w:left="180"/>
        <w:jc w:val="both"/>
        <w:rPr>
          <w:szCs w:val="24"/>
        </w:rPr>
      </w:pPr>
    </w:p>
    <w:p w14:paraId="59CFF445" w14:textId="77777777" w:rsidR="002C485C" w:rsidRPr="000B1F71" w:rsidRDefault="002C485C" w:rsidP="002C485C">
      <w:pPr>
        <w:ind w:left="180"/>
        <w:jc w:val="both"/>
        <w:rPr>
          <w:szCs w:val="24"/>
        </w:rPr>
      </w:pPr>
    </w:p>
    <w:p w14:paraId="19DAD535" w14:textId="62ACCC66" w:rsidR="002C485C" w:rsidRPr="000B1F71" w:rsidRDefault="002C485C" w:rsidP="008D6480">
      <w:pPr>
        <w:ind w:left="720" w:hanging="720"/>
        <w:rPr>
          <w:b/>
          <w:bCs/>
          <w:szCs w:val="24"/>
        </w:rPr>
      </w:pPr>
      <w:r w:rsidRPr="000B1F71">
        <w:rPr>
          <w:b/>
          <w:bCs/>
          <w:szCs w:val="24"/>
        </w:rPr>
        <w:t xml:space="preserve">74.Q.  </w:t>
      </w:r>
      <w:r w:rsidR="008D6480">
        <w:rPr>
          <w:b/>
          <w:bCs/>
          <w:szCs w:val="24"/>
        </w:rPr>
        <w:tab/>
      </w:r>
      <w:r w:rsidRPr="000B1F71">
        <w:rPr>
          <w:b/>
          <w:bCs/>
          <w:szCs w:val="24"/>
        </w:rPr>
        <w:t xml:space="preserve">We note that a standard form contract is not included in the RFP.  Will the City be providing a contract template for bidder review?  </w:t>
      </w:r>
      <w:proofErr w:type="gramStart"/>
      <w:r w:rsidRPr="000B1F71">
        <w:rPr>
          <w:b/>
          <w:bCs/>
          <w:szCs w:val="24"/>
        </w:rPr>
        <w:t>Upon award</w:t>
      </w:r>
      <w:proofErr w:type="gramEnd"/>
      <w:r w:rsidRPr="000B1F71">
        <w:rPr>
          <w:b/>
          <w:bCs/>
          <w:szCs w:val="24"/>
        </w:rPr>
        <w:t xml:space="preserve">, will the selected contractor </w:t>
      </w:r>
      <w:proofErr w:type="gramStart"/>
      <w:r w:rsidRPr="000B1F71">
        <w:rPr>
          <w:b/>
          <w:bCs/>
          <w:szCs w:val="24"/>
        </w:rPr>
        <w:t>have the opportunity to</w:t>
      </w:r>
      <w:proofErr w:type="gramEnd"/>
      <w:r w:rsidRPr="000B1F71">
        <w:rPr>
          <w:b/>
          <w:bCs/>
          <w:szCs w:val="24"/>
        </w:rPr>
        <w:t xml:space="preserve"> negotiate standard terms and conditions?</w:t>
      </w:r>
    </w:p>
    <w:p w14:paraId="7B32196F" w14:textId="77777777" w:rsidR="002C485C" w:rsidRPr="000B1F71" w:rsidRDefault="002C485C" w:rsidP="002C485C">
      <w:pPr>
        <w:rPr>
          <w:szCs w:val="24"/>
        </w:rPr>
      </w:pPr>
    </w:p>
    <w:p w14:paraId="4C06A698" w14:textId="633437EB" w:rsidR="002C485C" w:rsidRPr="000B1F71" w:rsidRDefault="002C485C" w:rsidP="002C485C">
      <w:pPr>
        <w:rPr>
          <w:szCs w:val="24"/>
        </w:rPr>
      </w:pPr>
      <w:r w:rsidRPr="000B1F71">
        <w:rPr>
          <w:szCs w:val="24"/>
        </w:rPr>
        <w:t>74.A.</w:t>
      </w:r>
      <w:r w:rsidR="008D6480">
        <w:rPr>
          <w:szCs w:val="24"/>
        </w:rPr>
        <w:tab/>
      </w:r>
      <w:hyperlink r:id="rId14" w:history="1">
        <w:r w:rsidRPr="000B1F71">
          <w:rPr>
            <w:rStyle w:val="Hyperlink"/>
            <w:rFonts w:eastAsiaTheme="majorEastAsia"/>
            <w:szCs w:val="24"/>
          </w:rPr>
          <w:t>Sample of Personal Services Contract.</w:t>
        </w:r>
      </w:hyperlink>
    </w:p>
    <w:p w14:paraId="3631E505" w14:textId="77777777" w:rsidR="002C485C" w:rsidRPr="000B1F71" w:rsidRDefault="002C485C" w:rsidP="002C485C">
      <w:pPr>
        <w:rPr>
          <w:szCs w:val="24"/>
        </w:rPr>
      </w:pPr>
    </w:p>
    <w:p w14:paraId="332BB574" w14:textId="1CEF68A3" w:rsidR="002C485C" w:rsidRPr="000B1F71" w:rsidRDefault="002C485C" w:rsidP="008D6480">
      <w:pPr>
        <w:ind w:left="720" w:hanging="720"/>
        <w:rPr>
          <w:b/>
          <w:bCs/>
          <w:szCs w:val="24"/>
        </w:rPr>
      </w:pPr>
      <w:r w:rsidRPr="000B1F71">
        <w:rPr>
          <w:b/>
          <w:bCs/>
          <w:szCs w:val="24"/>
        </w:rPr>
        <w:lastRenderedPageBreak/>
        <w:t xml:space="preserve">75.Q. </w:t>
      </w:r>
      <w:r w:rsidR="008D6480">
        <w:rPr>
          <w:b/>
          <w:bCs/>
          <w:szCs w:val="24"/>
        </w:rPr>
        <w:tab/>
      </w:r>
      <w:r w:rsidRPr="000B1F71">
        <w:rPr>
          <w:b/>
          <w:bCs/>
          <w:szCs w:val="24"/>
        </w:rPr>
        <w:t>In Section VII A (Insurance, the RFP states that the Contractor must carry “minimum” limits of $1,000,000 in Commercial General Liability Insurance.  While we can meet and exceed this require, the use of “minimum” liability” may create an uneven standard among bidders of varying size?</w:t>
      </w:r>
    </w:p>
    <w:p w14:paraId="2EDCE54E" w14:textId="77777777" w:rsidR="002C485C" w:rsidRPr="000B1F71" w:rsidRDefault="002C485C" w:rsidP="002C485C">
      <w:pPr>
        <w:rPr>
          <w:szCs w:val="24"/>
        </w:rPr>
      </w:pPr>
    </w:p>
    <w:p w14:paraId="11557E1F" w14:textId="77777777" w:rsidR="008D6480" w:rsidRDefault="002C485C" w:rsidP="008D6480">
      <w:pPr>
        <w:ind w:left="720" w:hanging="720"/>
        <w:rPr>
          <w:szCs w:val="24"/>
        </w:rPr>
      </w:pPr>
      <w:r w:rsidRPr="000B1F71">
        <w:rPr>
          <w:szCs w:val="24"/>
        </w:rPr>
        <w:t xml:space="preserve">75.A. </w:t>
      </w:r>
      <w:r w:rsidR="008D6480">
        <w:rPr>
          <w:szCs w:val="24"/>
        </w:rPr>
        <w:tab/>
      </w:r>
      <w:r w:rsidRPr="000B1F71">
        <w:rPr>
          <w:szCs w:val="24"/>
        </w:rPr>
        <w:t>The minimum insurance requirements are</w:t>
      </w:r>
      <w:r w:rsidR="008D6480">
        <w:rPr>
          <w:szCs w:val="24"/>
        </w:rPr>
        <w:t>:</w:t>
      </w:r>
    </w:p>
    <w:p w14:paraId="44EDF603" w14:textId="1930DF6C" w:rsidR="008D6480" w:rsidRDefault="002C485C" w:rsidP="008D6480">
      <w:pPr>
        <w:ind w:left="720" w:firstLine="720"/>
        <w:rPr>
          <w:szCs w:val="24"/>
        </w:rPr>
      </w:pPr>
      <w:r w:rsidRPr="000B1F71">
        <w:rPr>
          <w:szCs w:val="24"/>
        </w:rPr>
        <w:t>General Liability: $2,000,000</w:t>
      </w:r>
    </w:p>
    <w:p w14:paraId="33C4ADCC" w14:textId="77777777" w:rsidR="008D6480" w:rsidRDefault="002C485C" w:rsidP="008D6480">
      <w:pPr>
        <w:ind w:left="720" w:firstLine="720"/>
        <w:rPr>
          <w:szCs w:val="24"/>
        </w:rPr>
      </w:pPr>
      <w:r w:rsidRPr="000B1F71">
        <w:rPr>
          <w:szCs w:val="24"/>
        </w:rPr>
        <w:t>Automotive: $1,000,000</w:t>
      </w:r>
    </w:p>
    <w:p w14:paraId="6B55A3B8" w14:textId="14AFB523" w:rsidR="002C485C" w:rsidRPr="000B1F71" w:rsidRDefault="002C485C" w:rsidP="008D6480">
      <w:pPr>
        <w:ind w:left="720" w:firstLine="720"/>
        <w:rPr>
          <w:szCs w:val="24"/>
        </w:rPr>
      </w:pPr>
      <w:r w:rsidRPr="000B1F71">
        <w:rPr>
          <w:szCs w:val="24"/>
        </w:rPr>
        <w:t xml:space="preserve">Professional Liability: $2,000,000. </w:t>
      </w:r>
    </w:p>
    <w:p w14:paraId="4F76C77F" w14:textId="77777777" w:rsidR="002C485C" w:rsidRPr="000B1F71" w:rsidRDefault="002C485C" w:rsidP="002C485C">
      <w:pPr>
        <w:rPr>
          <w:szCs w:val="24"/>
        </w:rPr>
      </w:pPr>
    </w:p>
    <w:p w14:paraId="1AD04481" w14:textId="1B4C39C9" w:rsidR="002C485C" w:rsidRPr="000B1F71" w:rsidRDefault="002C485C" w:rsidP="008D6480">
      <w:pPr>
        <w:ind w:left="720" w:hanging="720"/>
        <w:rPr>
          <w:b/>
          <w:bCs/>
          <w:szCs w:val="24"/>
        </w:rPr>
      </w:pPr>
      <w:r w:rsidRPr="000B1F71">
        <w:rPr>
          <w:b/>
          <w:bCs/>
          <w:szCs w:val="24"/>
        </w:rPr>
        <w:t xml:space="preserve">76.Q. </w:t>
      </w:r>
      <w:r w:rsidR="008D6480">
        <w:rPr>
          <w:b/>
          <w:bCs/>
          <w:szCs w:val="24"/>
        </w:rPr>
        <w:tab/>
      </w:r>
      <w:r w:rsidRPr="000B1F71">
        <w:rPr>
          <w:b/>
          <w:bCs/>
          <w:szCs w:val="24"/>
        </w:rPr>
        <w:t xml:space="preserve">Regarding Additional Insured status, our standard practice is to extend such status in alignment with our indemnification obligation and within agreed insurance limits.  Would the City b amendable to </w:t>
      </w:r>
      <w:proofErr w:type="gramStart"/>
      <w:r w:rsidRPr="000B1F71">
        <w:rPr>
          <w:b/>
          <w:bCs/>
          <w:szCs w:val="24"/>
        </w:rPr>
        <w:t>contract  language</w:t>
      </w:r>
      <w:proofErr w:type="gramEnd"/>
      <w:r w:rsidRPr="000B1F71">
        <w:rPr>
          <w:b/>
          <w:bCs/>
          <w:szCs w:val="24"/>
        </w:rPr>
        <w:t xml:space="preserve"> stating the Additional coverage applies “to the extent of the Contractors indemnification obligations and up </w:t>
      </w:r>
      <w:proofErr w:type="gramStart"/>
      <w:r w:rsidRPr="000B1F71">
        <w:rPr>
          <w:b/>
          <w:bCs/>
          <w:szCs w:val="24"/>
        </w:rPr>
        <w:t>to  the</w:t>
      </w:r>
      <w:proofErr w:type="gramEnd"/>
      <w:r w:rsidRPr="000B1F71">
        <w:rPr>
          <w:b/>
          <w:bCs/>
          <w:szCs w:val="24"/>
        </w:rPr>
        <w:t xml:space="preserve"> required insurance amount set forth herein?</w:t>
      </w:r>
    </w:p>
    <w:p w14:paraId="42E0DBE2" w14:textId="77777777" w:rsidR="002C485C" w:rsidRPr="000B1F71" w:rsidRDefault="002C485C" w:rsidP="002C485C">
      <w:pPr>
        <w:rPr>
          <w:szCs w:val="24"/>
        </w:rPr>
      </w:pPr>
    </w:p>
    <w:p w14:paraId="476050D5" w14:textId="5651A338" w:rsidR="002C485C" w:rsidRPr="000B1F71" w:rsidRDefault="002C485C" w:rsidP="008D6480">
      <w:pPr>
        <w:ind w:left="720" w:hanging="720"/>
        <w:rPr>
          <w:szCs w:val="24"/>
        </w:rPr>
      </w:pPr>
      <w:r w:rsidRPr="000B1F71">
        <w:rPr>
          <w:szCs w:val="24"/>
        </w:rPr>
        <w:t xml:space="preserve">76.A. </w:t>
      </w:r>
      <w:r w:rsidR="008D6480">
        <w:rPr>
          <w:szCs w:val="24"/>
        </w:rPr>
        <w:tab/>
      </w:r>
      <w:r w:rsidRPr="000B1F71">
        <w:rPr>
          <w:szCs w:val="24"/>
        </w:rPr>
        <w:t xml:space="preserve">No. The City will review the COI and determine acceptability prior to Executing any Contract. </w:t>
      </w:r>
    </w:p>
    <w:p w14:paraId="5509CC27" w14:textId="77777777" w:rsidR="002C485C" w:rsidRPr="000B1F71" w:rsidRDefault="002C485C" w:rsidP="002C485C">
      <w:pPr>
        <w:rPr>
          <w:szCs w:val="24"/>
        </w:rPr>
      </w:pPr>
    </w:p>
    <w:p w14:paraId="73E9C6A9" w14:textId="4166BE22" w:rsidR="002C485C" w:rsidRPr="000B1F71" w:rsidRDefault="002C485C" w:rsidP="008D6480">
      <w:pPr>
        <w:ind w:left="720" w:hanging="720"/>
        <w:rPr>
          <w:b/>
          <w:bCs/>
          <w:szCs w:val="24"/>
        </w:rPr>
      </w:pPr>
      <w:r w:rsidRPr="000B1F71">
        <w:rPr>
          <w:b/>
          <w:bCs/>
          <w:szCs w:val="24"/>
        </w:rPr>
        <w:t xml:space="preserve">77.Q. </w:t>
      </w:r>
      <w:r w:rsidR="008D6480">
        <w:rPr>
          <w:b/>
          <w:bCs/>
          <w:szCs w:val="24"/>
        </w:rPr>
        <w:tab/>
      </w:r>
      <w:r w:rsidRPr="000B1F71">
        <w:rPr>
          <w:b/>
          <w:bCs/>
          <w:szCs w:val="24"/>
        </w:rPr>
        <w:t xml:space="preserve">Will the City permit adjustments to bill rates to account for </w:t>
      </w:r>
      <w:proofErr w:type="gramStart"/>
      <w:r w:rsidRPr="000B1F71">
        <w:rPr>
          <w:b/>
          <w:bCs/>
          <w:szCs w:val="24"/>
        </w:rPr>
        <w:t>unforeseen  cost</w:t>
      </w:r>
      <w:proofErr w:type="gramEnd"/>
      <w:r w:rsidRPr="000B1F71">
        <w:rPr>
          <w:b/>
          <w:bCs/>
          <w:szCs w:val="24"/>
        </w:rPr>
        <w:t xml:space="preserve"> increases outside of the Contractors’ control (e.g., changes in federal, state, or local taxes; collective bargaining agreements; minimum, or living wage laws; mandated sick leave; or increases in midcalf and benefits </w:t>
      </w:r>
      <w:proofErr w:type="gramStart"/>
      <w:r w:rsidRPr="000B1F71">
        <w:rPr>
          <w:b/>
          <w:bCs/>
          <w:szCs w:val="24"/>
        </w:rPr>
        <w:t>cists</w:t>
      </w:r>
      <w:proofErr w:type="gramEnd"/>
      <w:r w:rsidRPr="000B1F71">
        <w:rPr>
          <w:b/>
          <w:bCs/>
          <w:szCs w:val="24"/>
        </w:rPr>
        <w:t xml:space="preserve">)? If so, could you please outline the process for submitting and approving such adjustments? </w:t>
      </w:r>
    </w:p>
    <w:p w14:paraId="6A774112" w14:textId="77777777" w:rsidR="002C485C" w:rsidRPr="000B1F71" w:rsidRDefault="002C485C" w:rsidP="002C485C">
      <w:pPr>
        <w:rPr>
          <w:b/>
          <w:bCs/>
          <w:szCs w:val="24"/>
        </w:rPr>
      </w:pPr>
    </w:p>
    <w:p w14:paraId="7C083D28" w14:textId="25A698EF" w:rsidR="002C485C" w:rsidRPr="000B1F71" w:rsidRDefault="002C485C" w:rsidP="002C485C">
      <w:pPr>
        <w:rPr>
          <w:szCs w:val="24"/>
        </w:rPr>
      </w:pPr>
      <w:r w:rsidRPr="000B1F71">
        <w:rPr>
          <w:szCs w:val="24"/>
        </w:rPr>
        <w:t xml:space="preserve">77.A. </w:t>
      </w:r>
      <w:r w:rsidR="008D6480">
        <w:rPr>
          <w:szCs w:val="24"/>
        </w:rPr>
        <w:tab/>
      </w:r>
      <w:r w:rsidR="008D6480" w:rsidRPr="000B1F71">
        <w:rPr>
          <w:szCs w:val="24"/>
        </w:rPr>
        <w:t>Yes,</w:t>
      </w:r>
      <w:r w:rsidRPr="000B1F71">
        <w:rPr>
          <w:szCs w:val="24"/>
        </w:rPr>
        <w:t xml:space="preserve"> the City allows annual adjustments based on CPI. </w:t>
      </w:r>
    </w:p>
    <w:p w14:paraId="631F1DC4" w14:textId="77777777" w:rsidR="002C485C" w:rsidRPr="000B1F71" w:rsidRDefault="002C485C" w:rsidP="002C485C">
      <w:pPr>
        <w:rPr>
          <w:szCs w:val="24"/>
        </w:rPr>
      </w:pPr>
    </w:p>
    <w:p w14:paraId="3BC5DA52" w14:textId="123F4CEA" w:rsidR="002C485C" w:rsidRPr="000B1F71" w:rsidRDefault="002C485C" w:rsidP="008D6480">
      <w:pPr>
        <w:ind w:left="720" w:hanging="720"/>
        <w:rPr>
          <w:b/>
          <w:bCs/>
          <w:szCs w:val="24"/>
        </w:rPr>
      </w:pPr>
      <w:r w:rsidRPr="000B1F71">
        <w:rPr>
          <w:b/>
          <w:bCs/>
          <w:szCs w:val="24"/>
        </w:rPr>
        <w:t xml:space="preserve">78.Q. </w:t>
      </w:r>
      <w:r w:rsidR="008D6480">
        <w:rPr>
          <w:b/>
          <w:bCs/>
          <w:szCs w:val="24"/>
        </w:rPr>
        <w:tab/>
      </w:r>
      <w:r w:rsidRPr="000B1F71">
        <w:rPr>
          <w:b/>
          <w:bCs/>
          <w:szCs w:val="24"/>
        </w:rPr>
        <w:t>Who is the incumbent service provider and how long have they been providing the security program?</w:t>
      </w:r>
    </w:p>
    <w:p w14:paraId="305547C5" w14:textId="77777777" w:rsidR="002C485C" w:rsidRPr="000B1F71" w:rsidRDefault="002C485C" w:rsidP="002C485C">
      <w:pPr>
        <w:rPr>
          <w:szCs w:val="24"/>
        </w:rPr>
      </w:pPr>
    </w:p>
    <w:p w14:paraId="52AF0B16" w14:textId="21765CF7" w:rsidR="002C485C" w:rsidRPr="000B1F71" w:rsidRDefault="002C485C" w:rsidP="002C485C">
      <w:pPr>
        <w:rPr>
          <w:szCs w:val="24"/>
        </w:rPr>
      </w:pPr>
      <w:r w:rsidRPr="000B1F71">
        <w:rPr>
          <w:szCs w:val="24"/>
        </w:rPr>
        <w:t xml:space="preserve">78 A. </w:t>
      </w:r>
      <w:r w:rsidR="008D6480">
        <w:rPr>
          <w:szCs w:val="24"/>
        </w:rPr>
        <w:tab/>
      </w:r>
      <w:r w:rsidRPr="000B1F71">
        <w:rPr>
          <w:szCs w:val="24"/>
        </w:rPr>
        <w:t>Allied Universal, 6 Years</w:t>
      </w:r>
    </w:p>
    <w:p w14:paraId="20491F83" w14:textId="77777777" w:rsidR="002C485C" w:rsidRPr="000B1F71" w:rsidRDefault="002C485C" w:rsidP="002C485C">
      <w:pPr>
        <w:rPr>
          <w:szCs w:val="24"/>
        </w:rPr>
      </w:pPr>
    </w:p>
    <w:p w14:paraId="304ABA3C" w14:textId="54D92CCC" w:rsidR="002C485C" w:rsidRPr="000B1F71" w:rsidRDefault="002C485C" w:rsidP="008D6480">
      <w:pPr>
        <w:ind w:left="720" w:hanging="720"/>
        <w:rPr>
          <w:b/>
          <w:bCs/>
          <w:szCs w:val="24"/>
        </w:rPr>
      </w:pPr>
      <w:r w:rsidRPr="000B1F71">
        <w:rPr>
          <w:b/>
          <w:bCs/>
          <w:szCs w:val="24"/>
        </w:rPr>
        <w:t xml:space="preserve">79.Q. </w:t>
      </w:r>
      <w:r w:rsidR="008D6480">
        <w:rPr>
          <w:b/>
          <w:bCs/>
          <w:szCs w:val="24"/>
        </w:rPr>
        <w:tab/>
      </w:r>
      <w:r w:rsidRPr="000B1F71">
        <w:rPr>
          <w:b/>
          <w:bCs/>
          <w:szCs w:val="24"/>
        </w:rPr>
        <w:t>What aspects of the Security Program would you like to see improved under the new contract?</w:t>
      </w:r>
    </w:p>
    <w:p w14:paraId="3DD75AE0" w14:textId="77777777" w:rsidR="002C485C" w:rsidRPr="000B1F71" w:rsidRDefault="002C485C" w:rsidP="002C485C">
      <w:pPr>
        <w:rPr>
          <w:b/>
          <w:bCs/>
          <w:szCs w:val="24"/>
        </w:rPr>
      </w:pPr>
    </w:p>
    <w:p w14:paraId="09C61D5E" w14:textId="17B2A366" w:rsidR="002C485C" w:rsidRPr="000B1F71" w:rsidRDefault="002C485C" w:rsidP="008D6480">
      <w:pPr>
        <w:ind w:left="720" w:hanging="720"/>
        <w:rPr>
          <w:szCs w:val="24"/>
        </w:rPr>
      </w:pPr>
      <w:r w:rsidRPr="000B1F71">
        <w:rPr>
          <w:szCs w:val="24"/>
        </w:rPr>
        <w:t xml:space="preserve">79.A. </w:t>
      </w:r>
      <w:r w:rsidR="008D6480">
        <w:rPr>
          <w:szCs w:val="24"/>
        </w:rPr>
        <w:tab/>
      </w:r>
      <w:r w:rsidRPr="000B1F71">
        <w:rPr>
          <w:szCs w:val="24"/>
        </w:rPr>
        <w:t xml:space="preserve">The </w:t>
      </w:r>
      <w:r w:rsidR="008D6480">
        <w:rPr>
          <w:szCs w:val="24"/>
        </w:rPr>
        <w:t>C</w:t>
      </w:r>
      <w:r w:rsidRPr="000B1F71">
        <w:rPr>
          <w:szCs w:val="24"/>
        </w:rPr>
        <w:t>ity will host a post award orientation conference with the selected Contractor and performance expectations will be discussed at the conference.</w:t>
      </w:r>
    </w:p>
    <w:p w14:paraId="10615866" w14:textId="77777777" w:rsidR="002C485C" w:rsidRPr="000B1F71" w:rsidRDefault="002C485C" w:rsidP="002C485C">
      <w:pPr>
        <w:rPr>
          <w:szCs w:val="24"/>
        </w:rPr>
      </w:pPr>
    </w:p>
    <w:p w14:paraId="0188EBD8" w14:textId="48C36D97" w:rsidR="002C485C" w:rsidRPr="000B1F71" w:rsidRDefault="002C485C" w:rsidP="002C485C">
      <w:pPr>
        <w:rPr>
          <w:b/>
          <w:bCs/>
          <w:szCs w:val="24"/>
        </w:rPr>
      </w:pPr>
      <w:r w:rsidRPr="000B1F71">
        <w:rPr>
          <w:b/>
          <w:bCs/>
          <w:szCs w:val="24"/>
        </w:rPr>
        <w:t xml:space="preserve">80.Q. </w:t>
      </w:r>
      <w:r w:rsidR="008D6480">
        <w:rPr>
          <w:b/>
          <w:bCs/>
          <w:szCs w:val="24"/>
        </w:rPr>
        <w:tab/>
      </w:r>
      <w:r w:rsidRPr="000B1F71">
        <w:rPr>
          <w:b/>
          <w:bCs/>
          <w:szCs w:val="24"/>
        </w:rPr>
        <w:t>What are the current pay rates and billing rates by labor category?</w:t>
      </w:r>
    </w:p>
    <w:p w14:paraId="7CCC6614" w14:textId="77777777" w:rsidR="002C485C" w:rsidRPr="000B1F71" w:rsidRDefault="002C485C" w:rsidP="002C485C">
      <w:pPr>
        <w:rPr>
          <w:b/>
          <w:bCs/>
          <w:szCs w:val="24"/>
        </w:rPr>
      </w:pPr>
    </w:p>
    <w:p w14:paraId="4874F857" w14:textId="0345CC0A" w:rsidR="002C485C" w:rsidRPr="000B1F71" w:rsidRDefault="002C485C" w:rsidP="002C485C">
      <w:pPr>
        <w:rPr>
          <w:szCs w:val="24"/>
        </w:rPr>
      </w:pPr>
      <w:r w:rsidRPr="000B1F71">
        <w:rPr>
          <w:szCs w:val="24"/>
        </w:rPr>
        <w:t>80.A.</w:t>
      </w:r>
      <w:r w:rsidR="008D6480">
        <w:rPr>
          <w:szCs w:val="24"/>
        </w:rPr>
        <w:tab/>
      </w:r>
      <w:r w:rsidRPr="000B1F71">
        <w:rPr>
          <w:szCs w:val="24"/>
        </w:rPr>
        <w:t>Please see 34</w:t>
      </w:r>
      <w:r w:rsidR="008D6480">
        <w:rPr>
          <w:szCs w:val="24"/>
        </w:rPr>
        <w:t>.</w:t>
      </w:r>
      <w:r w:rsidRPr="000B1F71">
        <w:rPr>
          <w:szCs w:val="24"/>
        </w:rPr>
        <w:t>A.</w:t>
      </w:r>
    </w:p>
    <w:p w14:paraId="4A67F659" w14:textId="77777777" w:rsidR="002C485C" w:rsidRPr="000B1F71" w:rsidRDefault="002C485C" w:rsidP="002C485C">
      <w:pPr>
        <w:rPr>
          <w:szCs w:val="24"/>
        </w:rPr>
      </w:pPr>
    </w:p>
    <w:p w14:paraId="11629EE2" w14:textId="728B9C30" w:rsidR="002C485C" w:rsidRPr="002C423A" w:rsidRDefault="002C485C" w:rsidP="008D6480">
      <w:pPr>
        <w:ind w:left="720" w:hanging="720"/>
        <w:rPr>
          <w:b/>
          <w:bCs/>
          <w:szCs w:val="24"/>
        </w:rPr>
      </w:pPr>
      <w:r w:rsidRPr="002C423A">
        <w:rPr>
          <w:b/>
          <w:bCs/>
          <w:szCs w:val="24"/>
        </w:rPr>
        <w:t xml:space="preserve">81.Q. </w:t>
      </w:r>
      <w:r w:rsidR="008D6480">
        <w:rPr>
          <w:b/>
          <w:bCs/>
          <w:szCs w:val="24"/>
        </w:rPr>
        <w:tab/>
      </w:r>
      <w:r w:rsidRPr="002C423A">
        <w:rPr>
          <w:b/>
          <w:bCs/>
          <w:szCs w:val="24"/>
        </w:rPr>
        <w:t>Are any of the incumbent Security Personnel assigned to this program covered by a collective bargaining agreement? If so, please identify the applicable locations and the union representative.</w:t>
      </w:r>
    </w:p>
    <w:p w14:paraId="0F7602D2" w14:textId="77777777" w:rsidR="002C485C" w:rsidRPr="000B1F71" w:rsidRDefault="002C485C" w:rsidP="002C485C">
      <w:pPr>
        <w:rPr>
          <w:szCs w:val="24"/>
        </w:rPr>
      </w:pPr>
    </w:p>
    <w:p w14:paraId="3D56E70A" w14:textId="70F3E1FC" w:rsidR="002C485C" w:rsidRPr="000B1F71" w:rsidRDefault="002C485C" w:rsidP="002C485C">
      <w:pPr>
        <w:rPr>
          <w:szCs w:val="24"/>
        </w:rPr>
      </w:pPr>
      <w:r w:rsidRPr="000B1F71">
        <w:rPr>
          <w:szCs w:val="24"/>
        </w:rPr>
        <w:lastRenderedPageBreak/>
        <w:t xml:space="preserve">81.A. </w:t>
      </w:r>
      <w:r w:rsidR="008D6480">
        <w:rPr>
          <w:szCs w:val="24"/>
        </w:rPr>
        <w:tab/>
      </w:r>
      <w:r w:rsidRPr="000B1F71">
        <w:rPr>
          <w:szCs w:val="24"/>
        </w:rPr>
        <w:t>No.</w:t>
      </w:r>
    </w:p>
    <w:p w14:paraId="49EA3FAD" w14:textId="77777777" w:rsidR="002C485C" w:rsidRPr="000B1F71" w:rsidRDefault="002C485C" w:rsidP="002C485C">
      <w:pPr>
        <w:rPr>
          <w:szCs w:val="24"/>
        </w:rPr>
      </w:pPr>
    </w:p>
    <w:p w14:paraId="3A99AFE8" w14:textId="2A1BF22E" w:rsidR="002C485C" w:rsidRPr="000B1F71" w:rsidRDefault="002C485C" w:rsidP="002C485C">
      <w:pPr>
        <w:rPr>
          <w:b/>
          <w:bCs/>
          <w:szCs w:val="24"/>
        </w:rPr>
      </w:pPr>
      <w:r w:rsidRPr="000B1F71">
        <w:rPr>
          <w:b/>
          <w:bCs/>
          <w:szCs w:val="24"/>
        </w:rPr>
        <w:t xml:space="preserve">82.Q. </w:t>
      </w:r>
      <w:r w:rsidR="008D6480">
        <w:rPr>
          <w:b/>
          <w:bCs/>
          <w:szCs w:val="24"/>
        </w:rPr>
        <w:tab/>
      </w:r>
      <w:r w:rsidR="00E57996">
        <w:rPr>
          <w:b/>
          <w:bCs/>
          <w:szCs w:val="24"/>
        </w:rPr>
        <w:t>W</w:t>
      </w:r>
      <w:r w:rsidRPr="000B1F71">
        <w:rPr>
          <w:b/>
          <w:bCs/>
          <w:szCs w:val="24"/>
        </w:rPr>
        <w:t xml:space="preserve">hat are the </w:t>
      </w:r>
      <w:proofErr w:type="gramStart"/>
      <w:r w:rsidRPr="000B1F71">
        <w:rPr>
          <w:b/>
          <w:bCs/>
          <w:szCs w:val="24"/>
        </w:rPr>
        <w:t>current  pay</w:t>
      </w:r>
      <w:proofErr w:type="gramEnd"/>
      <w:r w:rsidRPr="000B1F71">
        <w:rPr>
          <w:b/>
          <w:bCs/>
          <w:szCs w:val="24"/>
        </w:rPr>
        <w:t xml:space="preserve"> rates and billing rates by category?</w:t>
      </w:r>
    </w:p>
    <w:p w14:paraId="34FE2BE0" w14:textId="77777777" w:rsidR="002C485C" w:rsidRPr="000B1F71" w:rsidRDefault="002C485C" w:rsidP="002C485C">
      <w:pPr>
        <w:rPr>
          <w:szCs w:val="24"/>
        </w:rPr>
      </w:pPr>
    </w:p>
    <w:p w14:paraId="15E60CFD" w14:textId="1F46BBE2" w:rsidR="002C485C" w:rsidRPr="000B1F71" w:rsidRDefault="002C485C" w:rsidP="002C485C">
      <w:pPr>
        <w:rPr>
          <w:szCs w:val="24"/>
        </w:rPr>
      </w:pPr>
      <w:r w:rsidRPr="000B1F71">
        <w:rPr>
          <w:szCs w:val="24"/>
        </w:rPr>
        <w:t xml:space="preserve">82.A. </w:t>
      </w:r>
      <w:r w:rsidR="008D6480">
        <w:rPr>
          <w:szCs w:val="24"/>
        </w:rPr>
        <w:tab/>
      </w:r>
      <w:r w:rsidRPr="000B1F71">
        <w:rPr>
          <w:szCs w:val="24"/>
        </w:rPr>
        <w:t>Please see 34.A</w:t>
      </w:r>
      <w:r w:rsidR="008D6480">
        <w:rPr>
          <w:szCs w:val="24"/>
        </w:rPr>
        <w:t>.</w:t>
      </w:r>
    </w:p>
    <w:p w14:paraId="358D0CDE" w14:textId="77777777" w:rsidR="002C485C" w:rsidRPr="000B1F71" w:rsidRDefault="002C485C" w:rsidP="002C485C">
      <w:pPr>
        <w:rPr>
          <w:szCs w:val="24"/>
        </w:rPr>
      </w:pPr>
    </w:p>
    <w:p w14:paraId="7F337B02" w14:textId="77A299AD" w:rsidR="002C485C" w:rsidRPr="000B1F71" w:rsidRDefault="002C485C" w:rsidP="002C485C">
      <w:pPr>
        <w:rPr>
          <w:b/>
          <w:bCs/>
          <w:szCs w:val="24"/>
        </w:rPr>
      </w:pPr>
      <w:r w:rsidRPr="000B1F71">
        <w:rPr>
          <w:b/>
          <w:bCs/>
          <w:szCs w:val="24"/>
        </w:rPr>
        <w:t xml:space="preserve">83.Q. </w:t>
      </w:r>
      <w:r w:rsidR="008D6480">
        <w:rPr>
          <w:b/>
          <w:bCs/>
          <w:szCs w:val="24"/>
        </w:rPr>
        <w:tab/>
      </w:r>
      <w:r w:rsidRPr="000B1F71">
        <w:rPr>
          <w:b/>
          <w:bCs/>
          <w:szCs w:val="24"/>
        </w:rPr>
        <w:t xml:space="preserve">What metrics are used to evaluate the success of the security program? </w:t>
      </w:r>
    </w:p>
    <w:p w14:paraId="7502FE2C" w14:textId="77777777" w:rsidR="002C485C" w:rsidRPr="000B1F71" w:rsidRDefault="002C485C" w:rsidP="002C485C">
      <w:pPr>
        <w:rPr>
          <w:b/>
          <w:bCs/>
          <w:szCs w:val="24"/>
        </w:rPr>
      </w:pPr>
    </w:p>
    <w:p w14:paraId="0EDDE755" w14:textId="3DD6E18F" w:rsidR="002C485C" w:rsidRPr="000B1F71" w:rsidRDefault="002C485C" w:rsidP="008D6480">
      <w:pPr>
        <w:ind w:left="720" w:hanging="720"/>
        <w:rPr>
          <w:szCs w:val="24"/>
        </w:rPr>
      </w:pPr>
      <w:r w:rsidRPr="000B1F71">
        <w:rPr>
          <w:szCs w:val="24"/>
        </w:rPr>
        <w:t>83.A</w:t>
      </w:r>
      <w:r w:rsidR="008D6480">
        <w:rPr>
          <w:szCs w:val="24"/>
        </w:rPr>
        <w:tab/>
      </w:r>
      <w:r w:rsidRPr="000B1F71">
        <w:rPr>
          <w:szCs w:val="24"/>
        </w:rPr>
        <w:t xml:space="preserve">The City does not have formal KPI’s. The expectation is that the scope of work will be completed as outlined in the RFP. Regular meetings will be scheduled to determine </w:t>
      </w:r>
      <w:r w:rsidR="00C87CEB" w:rsidRPr="000B1F71">
        <w:rPr>
          <w:szCs w:val="24"/>
        </w:rPr>
        <w:t>whether</w:t>
      </w:r>
      <w:r w:rsidRPr="000B1F71">
        <w:rPr>
          <w:szCs w:val="24"/>
        </w:rPr>
        <w:t xml:space="preserve"> the vendor is meeting the requirements and the City’s expectations.</w:t>
      </w:r>
    </w:p>
    <w:p w14:paraId="72005967" w14:textId="77777777" w:rsidR="002C485C" w:rsidRPr="000B1F71" w:rsidRDefault="002C485C" w:rsidP="002C485C">
      <w:pPr>
        <w:rPr>
          <w:szCs w:val="24"/>
        </w:rPr>
      </w:pPr>
    </w:p>
    <w:p w14:paraId="1272C719" w14:textId="35DB3D21" w:rsidR="002C485C" w:rsidRPr="002C423A" w:rsidRDefault="002C485C" w:rsidP="008D6480">
      <w:pPr>
        <w:ind w:left="720" w:hanging="720"/>
        <w:rPr>
          <w:b/>
          <w:bCs/>
          <w:szCs w:val="24"/>
        </w:rPr>
      </w:pPr>
      <w:r w:rsidRPr="002C423A">
        <w:rPr>
          <w:b/>
          <w:bCs/>
          <w:szCs w:val="24"/>
        </w:rPr>
        <w:t>84.Q</w:t>
      </w:r>
      <w:r w:rsidR="008D6480">
        <w:rPr>
          <w:b/>
          <w:bCs/>
          <w:szCs w:val="24"/>
        </w:rPr>
        <w:t>.</w:t>
      </w:r>
      <w:r w:rsidR="008D6480">
        <w:rPr>
          <w:b/>
          <w:bCs/>
          <w:szCs w:val="24"/>
        </w:rPr>
        <w:tab/>
      </w:r>
      <w:r w:rsidRPr="002C423A">
        <w:rPr>
          <w:b/>
          <w:bCs/>
          <w:szCs w:val="24"/>
        </w:rPr>
        <w:t xml:space="preserve">Are there seasonal, event-based holidays, or other recurring fluctuations in staffing or security needs?  If so, please provide available </w:t>
      </w:r>
      <w:proofErr w:type="gramStart"/>
      <w:r w:rsidRPr="002C423A">
        <w:rPr>
          <w:b/>
          <w:bCs/>
          <w:szCs w:val="24"/>
        </w:rPr>
        <w:t>detail</w:t>
      </w:r>
      <w:proofErr w:type="gramEnd"/>
      <w:r w:rsidRPr="002C423A">
        <w:rPr>
          <w:b/>
          <w:bCs/>
          <w:szCs w:val="24"/>
        </w:rPr>
        <w:t xml:space="preserve"> by location or departments.</w:t>
      </w:r>
    </w:p>
    <w:p w14:paraId="584CB52A" w14:textId="77777777" w:rsidR="002C485C" w:rsidRPr="000B1F71" w:rsidRDefault="002C485C" w:rsidP="002C485C">
      <w:pPr>
        <w:rPr>
          <w:szCs w:val="24"/>
        </w:rPr>
      </w:pPr>
    </w:p>
    <w:p w14:paraId="11CEF71C" w14:textId="682E8AF3" w:rsidR="002C485C" w:rsidRPr="000B1F71" w:rsidRDefault="002C485C" w:rsidP="008D6480">
      <w:pPr>
        <w:ind w:left="720" w:hanging="720"/>
        <w:rPr>
          <w:szCs w:val="24"/>
        </w:rPr>
      </w:pPr>
      <w:r w:rsidRPr="000B1F71">
        <w:rPr>
          <w:szCs w:val="24"/>
        </w:rPr>
        <w:t xml:space="preserve">84.A.  </w:t>
      </w:r>
      <w:r w:rsidR="008D6480">
        <w:rPr>
          <w:szCs w:val="24"/>
        </w:rPr>
        <w:tab/>
      </w:r>
      <w:r w:rsidRPr="000B1F71">
        <w:rPr>
          <w:szCs w:val="24"/>
        </w:rPr>
        <w:t>Please refer to the City Holidays included in the RFP, paragraph F. City Holidays, page 8.</w:t>
      </w:r>
    </w:p>
    <w:p w14:paraId="4BEAA166" w14:textId="77777777" w:rsidR="002C485C" w:rsidRPr="000B1F71" w:rsidRDefault="002C485C" w:rsidP="002C485C">
      <w:pPr>
        <w:rPr>
          <w:szCs w:val="24"/>
        </w:rPr>
      </w:pPr>
    </w:p>
    <w:p w14:paraId="033E90B0" w14:textId="5F520249" w:rsidR="002C485C" w:rsidRPr="002C423A" w:rsidRDefault="002C485C" w:rsidP="008D6480">
      <w:pPr>
        <w:ind w:left="720" w:hanging="720"/>
        <w:rPr>
          <w:b/>
          <w:bCs/>
          <w:szCs w:val="24"/>
        </w:rPr>
      </w:pPr>
      <w:r w:rsidRPr="002C423A">
        <w:rPr>
          <w:b/>
          <w:bCs/>
          <w:szCs w:val="24"/>
        </w:rPr>
        <w:t xml:space="preserve">85.Q. </w:t>
      </w:r>
      <w:r w:rsidR="008D6480">
        <w:rPr>
          <w:b/>
          <w:bCs/>
          <w:szCs w:val="24"/>
        </w:rPr>
        <w:tab/>
        <w:t>W</w:t>
      </w:r>
      <w:r w:rsidRPr="002C423A">
        <w:rPr>
          <w:b/>
          <w:bCs/>
          <w:szCs w:val="24"/>
        </w:rPr>
        <w:t>hat resources or documents will be provided to support the onboarding of the new provider?</w:t>
      </w:r>
    </w:p>
    <w:p w14:paraId="1241601F" w14:textId="77777777" w:rsidR="002C485C" w:rsidRPr="000B1F71" w:rsidRDefault="002C485C" w:rsidP="002C485C">
      <w:pPr>
        <w:rPr>
          <w:szCs w:val="24"/>
        </w:rPr>
      </w:pPr>
    </w:p>
    <w:p w14:paraId="711130DF" w14:textId="386641E5" w:rsidR="002C485C" w:rsidRPr="000B1F71" w:rsidRDefault="002C485C" w:rsidP="008D6480">
      <w:pPr>
        <w:ind w:left="720" w:hanging="720"/>
        <w:rPr>
          <w:szCs w:val="24"/>
        </w:rPr>
      </w:pPr>
      <w:r w:rsidRPr="000B1F71">
        <w:rPr>
          <w:szCs w:val="24"/>
        </w:rPr>
        <w:t xml:space="preserve">85.A. </w:t>
      </w:r>
      <w:r w:rsidR="008D6480">
        <w:rPr>
          <w:szCs w:val="24"/>
        </w:rPr>
        <w:tab/>
      </w:r>
      <w:r w:rsidRPr="000B1F71">
        <w:rPr>
          <w:szCs w:val="24"/>
        </w:rPr>
        <w:t xml:space="preserve">The </w:t>
      </w:r>
      <w:r w:rsidR="008D6480">
        <w:rPr>
          <w:szCs w:val="24"/>
        </w:rPr>
        <w:t>C</w:t>
      </w:r>
      <w:r w:rsidRPr="000B1F71">
        <w:rPr>
          <w:szCs w:val="24"/>
        </w:rPr>
        <w:t>ity will host a post award orientation conference with the selected Contractor and performance expectations will be discussed at the conference. On boarding of staff is the responsibility of the Vendor</w:t>
      </w:r>
    </w:p>
    <w:p w14:paraId="3B8CC0EA" w14:textId="77777777" w:rsidR="002C485C" w:rsidRPr="000B1F71" w:rsidRDefault="002C485C" w:rsidP="002C485C">
      <w:pPr>
        <w:rPr>
          <w:szCs w:val="24"/>
        </w:rPr>
      </w:pPr>
    </w:p>
    <w:p w14:paraId="21D1AC0C" w14:textId="13A460FC" w:rsidR="002C485C" w:rsidRPr="002C423A" w:rsidRDefault="002C485C" w:rsidP="008D6480">
      <w:pPr>
        <w:ind w:left="720" w:hanging="720"/>
        <w:rPr>
          <w:b/>
          <w:bCs/>
          <w:szCs w:val="24"/>
        </w:rPr>
      </w:pPr>
      <w:r w:rsidRPr="002C423A">
        <w:rPr>
          <w:b/>
          <w:bCs/>
          <w:szCs w:val="24"/>
        </w:rPr>
        <w:t xml:space="preserve">86.Q. </w:t>
      </w:r>
      <w:r w:rsidR="008D6480">
        <w:rPr>
          <w:b/>
          <w:bCs/>
          <w:szCs w:val="24"/>
        </w:rPr>
        <w:tab/>
      </w:r>
      <w:r w:rsidRPr="002C423A">
        <w:rPr>
          <w:b/>
          <w:bCs/>
          <w:szCs w:val="24"/>
        </w:rPr>
        <w:t>What are the primary goals for this contract yond security (e</w:t>
      </w:r>
      <w:proofErr w:type="gramStart"/>
      <w:r w:rsidRPr="002C423A">
        <w:rPr>
          <w:b/>
          <w:bCs/>
          <w:szCs w:val="24"/>
        </w:rPr>
        <w:t>. g</w:t>
      </w:r>
      <w:proofErr w:type="gramEnd"/>
      <w:r w:rsidRPr="002C423A">
        <w:rPr>
          <w:b/>
          <w:bCs/>
          <w:szCs w:val="24"/>
        </w:rPr>
        <w:t xml:space="preserve">. cost-efficiency, community engagement).  </w:t>
      </w:r>
    </w:p>
    <w:p w14:paraId="03C21670" w14:textId="77777777" w:rsidR="002C485C" w:rsidRPr="000B1F71" w:rsidRDefault="002C485C" w:rsidP="002C485C">
      <w:pPr>
        <w:rPr>
          <w:szCs w:val="24"/>
        </w:rPr>
      </w:pPr>
    </w:p>
    <w:p w14:paraId="47E38481" w14:textId="2429669C" w:rsidR="002C485C" w:rsidRPr="000B1F71" w:rsidRDefault="002C485C" w:rsidP="002C485C">
      <w:pPr>
        <w:rPr>
          <w:szCs w:val="24"/>
        </w:rPr>
      </w:pPr>
      <w:r w:rsidRPr="000B1F71">
        <w:rPr>
          <w:szCs w:val="24"/>
        </w:rPr>
        <w:t xml:space="preserve">85A. </w:t>
      </w:r>
      <w:r w:rsidR="008D6480">
        <w:rPr>
          <w:szCs w:val="24"/>
        </w:rPr>
        <w:tab/>
      </w:r>
      <w:r w:rsidRPr="000B1F71">
        <w:rPr>
          <w:szCs w:val="24"/>
        </w:rPr>
        <w:t>All the above</w:t>
      </w:r>
    </w:p>
    <w:p w14:paraId="7E5F1D14" w14:textId="77777777" w:rsidR="002C485C" w:rsidRPr="000B1F71" w:rsidRDefault="002C485C" w:rsidP="002C485C">
      <w:pPr>
        <w:rPr>
          <w:szCs w:val="24"/>
        </w:rPr>
      </w:pPr>
    </w:p>
    <w:p w14:paraId="21EB8EC4" w14:textId="1D80F09E" w:rsidR="002C485C" w:rsidRPr="002C423A" w:rsidRDefault="002C485C" w:rsidP="008D6480">
      <w:pPr>
        <w:ind w:left="720" w:hanging="720"/>
        <w:rPr>
          <w:b/>
          <w:bCs/>
          <w:szCs w:val="24"/>
        </w:rPr>
      </w:pPr>
      <w:r w:rsidRPr="002C423A">
        <w:rPr>
          <w:b/>
          <w:bCs/>
          <w:szCs w:val="24"/>
        </w:rPr>
        <w:t xml:space="preserve">86.Q.  </w:t>
      </w:r>
      <w:r w:rsidR="008D6480">
        <w:rPr>
          <w:b/>
          <w:bCs/>
          <w:szCs w:val="24"/>
        </w:rPr>
        <w:tab/>
      </w:r>
      <w:r w:rsidRPr="002C423A">
        <w:rPr>
          <w:b/>
          <w:bCs/>
          <w:szCs w:val="24"/>
        </w:rPr>
        <w:t xml:space="preserve">Describe the </w:t>
      </w:r>
      <w:r w:rsidR="00C87CEB" w:rsidRPr="002C423A">
        <w:rPr>
          <w:b/>
          <w:bCs/>
          <w:szCs w:val="24"/>
        </w:rPr>
        <w:t>role (</w:t>
      </w:r>
      <w:r w:rsidRPr="002C423A">
        <w:rPr>
          <w:b/>
          <w:bCs/>
          <w:szCs w:val="24"/>
        </w:rPr>
        <w:t>of artificial intelligence (AI) in your proposal evaluation process, including whether it is used to assist evaluators, analyte contents, or score submissions).</w:t>
      </w:r>
    </w:p>
    <w:p w14:paraId="64D0AA7A" w14:textId="77777777" w:rsidR="002C485C" w:rsidRPr="000B1F71" w:rsidRDefault="002C485C" w:rsidP="002C485C">
      <w:pPr>
        <w:rPr>
          <w:szCs w:val="24"/>
        </w:rPr>
      </w:pPr>
    </w:p>
    <w:p w14:paraId="3428E9C8" w14:textId="643957D7" w:rsidR="002C485C" w:rsidRPr="000B1F71" w:rsidRDefault="002C485C" w:rsidP="002C485C">
      <w:pPr>
        <w:rPr>
          <w:szCs w:val="24"/>
        </w:rPr>
      </w:pPr>
      <w:r w:rsidRPr="000B1F71">
        <w:rPr>
          <w:szCs w:val="24"/>
        </w:rPr>
        <w:t xml:space="preserve">85 A.  </w:t>
      </w:r>
      <w:r w:rsidR="008D6480">
        <w:rPr>
          <w:szCs w:val="24"/>
        </w:rPr>
        <w:tab/>
      </w:r>
      <w:r w:rsidRPr="000B1F71">
        <w:rPr>
          <w:szCs w:val="24"/>
        </w:rPr>
        <w:t>AI does not have a role in the City’s proposal evaluation processes.</w:t>
      </w:r>
    </w:p>
    <w:p w14:paraId="209D60DF" w14:textId="77777777" w:rsidR="002C485C" w:rsidRPr="000B1F71" w:rsidRDefault="002C485C" w:rsidP="002C485C">
      <w:pPr>
        <w:rPr>
          <w:szCs w:val="24"/>
        </w:rPr>
      </w:pPr>
    </w:p>
    <w:p w14:paraId="5099FBDD" w14:textId="06EBC8E6" w:rsidR="002C485C" w:rsidRPr="000B1F71" w:rsidRDefault="002C485C" w:rsidP="008D6480">
      <w:pPr>
        <w:ind w:left="720" w:hanging="720"/>
        <w:rPr>
          <w:b/>
          <w:bCs/>
          <w:szCs w:val="24"/>
        </w:rPr>
      </w:pPr>
      <w:r w:rsidRPr="000B1F71">
        <w:rPr>
          <w:b/>
          <w:bCs/>
          <w:szCs w:val="24"/>
        </w:rPr>
        <w:t xml:space="preserve">86.Q. </w:t>
      </w:r>
      <w:r w:rsidR="008D6480">
        <w:rPr>
          <w:b/>
          <w:bCs/>
          <w:szCs w:val="24"/>
        </w:rPr>
        <w:tab/>
      </w:r>
      <w:r w:rsidRPr="000B1F71">
        <w:rPr>
          <w:b/>
          <w:bCs/>
          <w:szCs w:val="24"/>
        </w:rPr>
        <w:t>Given that the Berkeley wage Ordinance is adjusted annually, will corresponding annual bill rate adjustments be permitted during the contract term, or are contract bill rates expected to remain firm for the duration of the program?</w:t>
      </w:r>
    </w:p>
    <w:p w14:paraId="3E60379C" w14:textId="77777777" w:rsidR="002C485C" w:rsidRPr="000B1F71" w:rsidRDefault="002C485C" w:rsidP="002C485C">
      <w:pPr>
        <w:rPr>
          <w:b/>
          <w:bCs/>
          <w:szCs w:val="24"/>
        </w:rPr>
      </w:pPr>
    </w:p>
    <w:p w14:paraId="0C422BD9" w14:textId="498B87F5" w:rsidR="002C485C" w:rsidRPr="000B1F71" w:rsidRDefault="002C485C" w:rsidP="002C485C">
      <w:pPr>
        <w:rPr>
          <w:szCs w:val="24"/>
        </w:rPr>
      </w:pPr>
      <w:r w:rsidRPr="000B1F71">
        <w:rPr>
          <w:szCs w:val="24"/>
        </w:rPr>
        <w:t>86.A.</w:t>
      </w:r>
      <w:r w:rsidR="008D6480">
        <w:rPr>
          <w:szCs w:val="24"/>
        </w:rPr>
        <w:tab/>
      </w:r>
      <w:r w:rsidRPr="000B1F71">
        <w:rPr>
          <w:szCs w:val="24"/>
        </w:rPr>
        <w:t xml:space="preserve">Annual adjustments are permitted and based on CPI.  </w:t>
      </w:r>
    </w:p>
    <w:p w14:paraId="6198E4F1" w14:textId="77777777" w:rsidR="002C485C" w:rsidRPr="000B1F71" w:rsidRDefault="002C485C" w:rsidP="002C485C">
      <w:pPr>
        <w:rPr>
          <w:b/>
          <w:bCs/>
          <w:szCs w:val="24"/>
        </w:rPr>
      </w:pPr>
    </w:p>
    <w:p w14:paraId="4193EBD5" w14:textId="1AD8AC0A" w:rsidR="002C485C" w:rsidRPr="000B1F71" w:rsidRDefault="002C485C" w:rsidP="008D6480">
      <w:pPr>
        <w:ind w:left="720" w:hanging="720"/>
        <w:rPr>
          <w:b/>
          <w:bCs/>
          <w:szCs w:val="24"/>
        </w:rPr>
      </w:pPr>
      <w:r w:rsidRPr="000B1F71">
        <w:rPr>
          <w:b/>
          <w:bCs/>
          <w:szCs w:val="24"/>
        </w:rPr>
        <w:t>87.</w:t>
      </w:r>
      <w:r w:rsidR="008D6480">
        <w:rPr>
          <w:b/>
          <w:bCs/>
          <w:szCs w:val="24"/>
        </w:rPr>
        <w:t>Q.</w:t>
      </w:r>
      <w:r w:rsidR="008D6480">
        <w:rPr>
          <w:b/>
          <w:bCs/>
          <w:szCs w:val="24"/>
        </w:rPr>
        <w:tab/>
      </w:r>
      <w:r w:rsidR="00E57996">
        <w:rPr>
          <w:b/>
          <w:bCs/>
          <w:szCs w:val="24"/>
        </w:rPr>
        <w:t>P</w:t>
      </w:r>
      <w:r w:rsidRPr="000B1F71">
        <w:rPr>
          <w:b/>
          <w:bCs/>
          <w:szCs w:val="24"/>
        </w:rPr>
        <w:t>lease confirm whether assigned personnel ae required to be equipped with both radios and cellphones at all posts, and please identify the specific locations.</w:t>
      </w:r>
    </w:p>
    <w:p w14:paraId="62CB3500" w14:textId="77777777" w:rsidR="002C485C" w:rsidRPr="000B1F71" w:rsidRDefault="002C485C" w:rsidP="002C485C">
      <w:pPr>
        <w:rPr>
          <w:b/>
          <w:bCs/>
          <w:szCs w:val="24"/>
        </w:rPr>
      </w:pPr>
    </w:p>
    <w:p w14:paraId="28BD2D0C" w14:textId="726559C0" w:rsidR="002C485C" w:rsidRPr="002C423A" w:rsidRDefault="002C485C" w:rsidP="002C485C">
      <w:pPr>
        <w:rPr>
          <w:szCs w:val="24"/>
        </w:rPr>
      </w:pPr>
      <w:r w:rsidRPr="000B1F71">
        <w:rPr>
          <w:szCs w:val="24"/>
        </w:rPr>
        <w:t xml:space="preserve">87.A. </w:t>
      </w:r>
      <w:r w:rsidR="008D6480">
        <w:rPr>
          <w:szCs w:val="24"/>
        </w:rPr>
        <w:tab/>
      </w:r>
      <w:r w:rsidRPr="000B1F71">
        <w:rPr>
          <w:szCs w:val="24"/>
        </w:rPr>
        <w:t>Radios are required at the Marina site only</w:t>
      </w:r>
      <w:r w:rsidRPr="000B1F71">
        <w:rPr>
          <w:b/>
          <w:bCs/>
          <w:szCs w:val="24"/>
        </w:rPr>
        <w:t xml:space="preserve">. </w:t>
      </w:r>
      <w:r w:rsidRPr="000B1F71">
        <w:rPr>
          <w:szCs w:val="24"/>
        </w:rPr>
        <w:t>Refer to</w:t>
      </w:r>
      <w:r w:rsidR="008D6480">
        <w:rPr>
          <w:szCs w:val="24"/>
        </w:rPr>
        <w:t xml:space="preserve"> </w:t>
      </w:r>
      <w:r w:rsidRPr="000B1F71">
        <w:rPr>
          <w:szCs w:val="24"/>
        </w:rPr>
        <w:t>43</w:t>
      </w:r>
      <w:r w:rsidR="008D6480">
        <w:rPr>
          <w:szCs w:val="24"/>
        </w:rPr>
        <w:t>.A.</w:t>
      </w:r>
    </w:p>
    <w:p w14:paraId="7C75FC59" w14:textId="4CBE74A2" w:rsidR="002C485C" w:rsidRPr="000B1F71" w:rsidRDefault="002C485C" w:rsidP="002C485C">
      <w:pPr>
        <w:rPr>
          <w:b/>
          <w:bCs/>
          <w:szCs w:val="24"/>
        </w:rPr>
      </w:pPr>
    </w:p>
    <w:p w14:paraId="555EDE1D" w14:textId="38960C5F" w:rsidR="002C485C" w:rsidRPr="000B1F71" w:rsidRDefault="002C485C" w:rsidP="002C485C">
      <w:pPr>
        <w:rPr>
          <w:b/>
          <w:bCs/>
          <w:szCs w:val="24"/>
        </w:rPr>
      </w:pPr>
      <w:r w:rsidRPr="000B1F71">
        <w:rPr>
          <w:b/>
          <w:bCs/>
          <w:szCs w:val="24"/>
        </w:rPr>
        <w:t xml:space="preserve">88.Q.  </w:t>
      </w:r>
      <w:r w:rsidR="008D6480">
        <w:rPr>
          <w:b/>
          <w:bCs/>
          <w:szCs w:val="24"/>
        </w:rPr>
        <w:tab/>
      </w:r>
      <w:r w:rsidRPr="000B1F71">
        <w:rPr>
          <w:b/>
          <w:bCs/>
          <w:szCs w:val="24"/>
        </w:rPr>
        <w:t>For vehicle patrols, can the city please share annual milage utilization per vehicle??</w:t>
      </w:r>
    </w:p>
    <w:p w14:paraId="337BDB13" w14:textId="77777777" w:rsidR="002C485C" w:rsidRPr="000B1F71" w:rsidRDefault="002C485C" w:rsidP="002C485C">
      <w:pPr>
        <w:rPr>
          <w:b/>
          <w:bCs/>
          <w:szCs w:val="24"/>
        </w:rPr>
      </w:pPr>
    </w:p>
    <w:p w14:paraId="319027E4" w14:textId="250282DC" w:rsidR="002C485C" w:rsidRPr="000B1F71" w:rsidRDefault="002C485C" w:rsidP="002C485C">
      <w:pPr>
        <w:rPr>
          <w:szCs w:val="24"/>
        </w:rPr>
      </w:pPr>
      <w:r w:rsidRPr="000B1F71">
        <w:rPr>
          <w:szCs w:val="24"/>
        </w:rPr>
        <w:t xml:space="preserve">88.A. </w:t>
      </w:r>
      <w:r w:rsidR="008D6480">
        <w:rPr>
          <w:szCs w:val="24"/>
        </w:rPr>
        <w:tab/>
      </w:r>
      <w:r w:rsidRPr="000B1F71">
        <w:rPr>
          <w:szCs w:val="24"/>
        </w:rPr>
        <w:t>Refer to 26.A</w:t>
      </w:r>
      <w:r w:rsidR="008D6480">
        <w:rPr>
          <w:szCs w:val="24"/>
        </w:rPr>
        <w:t>.</w:t>
      </w:r>
    </w:p>
    <w:p w14:paraId="02573451" w14:textId="77777777" w:rsidR="002C485C" w:rsidRPr="000B1F71" w:rsidRDefault="002C485C" w:rsidP="002C485C">
      <w:pPr>
        <w:rPr>
          <w:b/>
          <w:bCs/>
          <w:szCs w:val="24"/>
        </w:rPr>
      </w:pPr>
    </w:p>
    <w:p w14:paraId="667EBCC6" w14:textId="6F655F8B" w:rsidR="002C485C" w:rsidRPr="000B1F71" w:rsidRDefault="002C485C" w:rsidP="008D6480">
      <w:pPr>
        <w:ind w:left="720" w:hanging="720"/>
        <w:rPr>
          <w:b/>
          <w:bCs/>
          <w:szCs w:val="24"/>
        </w:rPr>
      </w:pPr>
      <w:r w:rsidRPr="000B1F71">
        <w:rPr>
          <w:b/>
          <w:bCs/>
          <w:szCs w:val="24"/>
        </w:rPr>
        <w:t>89.Q.</w:t>
      </w:r>
      <w:r w:rsidR="008D6480">
        <w:rPr>
          <w:b/>
          <w:bCs/>
          <w:szCs w:val="24"/>
        </w:rPr>
        <w:tab/>
      </w:r>
      <w:r w:rsidRPr="000B1F71">
        <w:rPr>
          <w:b/>
          <w:bCs/>
          <w:szCs w:val="24"/>
        </w:rPr>
        <w:t xml:space="preserve">RFP Section D requires the contractor to “guarantee service continuity during meal breaks and rest periods of assigned personnel’.   Given that many locations of single or two officer posts distributed a gross geographically disparate sites, a dedicated relief workforce </w:t>
      </w:r>
      <w:proofErr w:type="gramStart"/>
      <w:r w:rsidRPr="000B1F71">
        <w:rPr>
          <w:b/>
          <w:bCs/>
          <w:szCs w:val="24"/>
        </w:rPr>
        <w:t>would  require</w:t>
      </w:r>
      <w:proofErr w:type="gramEnd"/>
      <w:r w:rsidRPr="000B1F71">
        <w:rPr>
          <w:b/>
          <w:bCs/>
          <w:szCs w:val="24"/>
        </w:rPr>
        <w:t xml:space="preserve"> additional personnel, vehicles and operational complexity that may materially affect pricing.  Please clarify the following:</w:t>
      </w:r>
    </w:p>
    <w:p w14:paraId="271CDE5C" w14:textId="77777777" w:rsidR="002C485C" w:rsidRPr="000B1F71" w:rsidRDefault="002C485C" w:rsidP="002C485C">
      <w:pPr>
        <w:rPr>
          <w:b/>
          <w:bCs/>
          <w:szCs w:val="24"/>
        </w:rPr>
      </w:pPr>
    </w:p>
    <w:p w14:paraId="198B4584" w14:textId="37475F12" w:rsidR="002C485C" w:rsidRPr="000B1F71" w:rsidRDefault="002C485C" w:rsidP="008D6480">
      <w:pPr>
        <w:pStyle w:val="ListParagraph"/>
        <w:numPr>
          <w:ilvl w:val="0"/>
          <w:numId w:val="37"/>
        </w:numPr>
        <w:rPr>
          <w:b/>
          <w:bCs/>
          <w:szCs w:val="24"/>
        </w:rPr>
      </w:pPr>
      <w:r w:rsidRPr="000B1F71">
        <w:rPr>
          <w:b/>
          <w:bCs/>
          <w:szCs w:val="24"/>
        </w:rPr>
        <w:t>Can the city confirm whether the intent is for every post to be relieved by a dedicated relief force?</w:t>
      </w:r>
    </w:p>
    <w:p w14:paraId="123F9DA0" w14:textId="77777777" w:rsidR="008D6480" w:rsidRDefault="002C485C" w:rsidP="008D6480">
      <w:pPr>
        <w:pStyle w:val="ListParagraph"/>
        <w:numPr>
          <w:ilvl w:val="0"/>
          <w:numId w:val="37"/>
        </w:numPr>
        <w:rPr>
          <w:b/>
          <w:bCs/>
          <w:szCs w:val="24"/>
        </w:rPr>
      </w:pPr>
      <w:r w:rsidRPr="000B1F71">
        <w:rPr>
          <w:b/>
          <w:bCs/>
          <w:szCs w:val="24"/>
        </w:rPr>
        <w:t>Are any posts currently self-relieving or relieved by existing scheduled Offices on a rotating basis?</w:t>
      </w:r>
    </w:p>
    <w:p w14:paraId="2783DAF3" w14:textId="04001559" w:rsidR="002C485C" w:rsidRPr="008D6480" w:rsidRDefault="002C485C" w:rsidP="008D6480">
      <w:pPr>
        <w:pStyle w:val="ListParagraph"/>
        <w:numPr>
          <w:ilvl w:val="0"/>
          <w:numId w:val="37"/>
        </w:numPr>
        <w:rPr>
          <w:b/>
          <w:bCs/>
          <w:szCs w:val="24"/>
        </w:rPr>
      </w:pPr>
      <w:r w:rsidRPr="008D6480">
        <w:rPr>
          <w:b/>
          <w:bCs/>
          <w:szCs w:val="24"/>
        </w:rPr>
        <w:t>If dedicated relief is required, may supervisors be used in that capacity?</w:t>
      </w:r>
    </w:p>
    <w:p w14:paraId="087357C6" w14:textId="77777777" w:rsidR="002C485C" w:rsidRPr="000B1F71" w:rsidRDefault="002C485C" w:rsidP="002C485C">
      <w:pPr>
        <w:rPr>
          <w:b/>
          <w:bCs/>
          <w:szCs w:val="24"/>
        </w:rPr>
      </w:pPr>
    </w:p>
    <w:p w14:paraId="46A81027" w14:textId="55DAA1B3" w:rsidR="008D6480" w:rsidRDefault="002C485C" w:rsidP="002C485C">
      <w:pPr>
        <w:rPr>
          <w:szCs w:val="24"/>
        </w:rPr>
      </w:pPr>
      <w:r w:rsidRPr="000B1F71">
        <w:rPr>
          <w:szCs w:val="24"/>
        </w:rPr>
        <w:t>89.A.</w:t>
      </w:r>
      <w:r w:rsidR="008D6480">
        <w:rPr>
          <w:szCs w:val="24"/>
        </w:rPr>
        <w:tab/>
      </w:r>
      <w:proofErr w:type="spellStart"/>
      <w:proofErr w:type="gramStart"/>
      <w:r w:rsidR="008D6480">
        <w:rPr>
          <w:szCs w:val="24"/>
        </w:rPr>
        <w:t>A.</w:t>
      </w:r>
      <w:r w:rsidRPr="000B1F71">
        <w:rPr>
          <w:szCs w:val="24"/>
        </w:rPr>
        <w:t>Yes</w:t>
      </w:r>
      <w:proofErr w:type="spellEnd"/>
      <w:proofErr w:type="gramEnd"/>
    </w:p>
    <w:p w14:paraId="565DDAF2" w14:textId="77777777" w:rsidR="008D6480" w:rsidRDefault="002C485C" w:rsidP="008D6480">
      <w:pPr>
        <w:ind w:firstLine="720"/>
        <w:rPr>
          <w:szCs w:val="24"/>
        </w:rPr>
      </w:pPr>
      <w:r w:rsidRPr="000B1F71">
        <w:rPr>
          <w:szCs w:val="24"/>
        </w:rPr>
        <w:t>B</w:t>
      </w:r>
      <w:r w:rsidR="008D6480">
        <w:rPr>
          <w:szCs w:val="24"/>
        </w:rPr>
        <w:t xml:space="preserve">. </w:t>
      </w:r>
      <w:r w:rsidRPr="000B1F71">
        <w:rPr>
          <w:szCs w:val="24"/>
        </w:rPr>
        <w:t>Yes</w:t>
      </w:r>
    </w:p>
    <w:p w14:paraId="4BFB02F2" w14:textId="23F1173D" w:rsidR="002C485C" w:rsidRPr="000B1F71" w:rsidRDefault="002C485C" w:rsidP="008D6480">
      <w:pPr>
        <w:ind w:firstLine="720"/>
        <w:rPr>
          <w:szCs w:val="24"/>
        </w:rPr>
      </w:pPr>
      <w:r w:rsidRPr="000B1F71">
        <w:rPr>
          <w:szCs w:val="24"/>
        </w:rPr>
        <w:t>C</w:t>
      </w:r>
      <w:r w:rsidR="008D6480">
        <w:rPr>
          <w:szCs w:val="24"/>
        </w:rPr>
        <w:t xml:space="preserve">. </w:t>
      </w:r>
      <w:r w:rsidRPr="000B1F71">
        <w:rPr>
          <w:szCs w:val="24"/>
        </w:rPr>
        <w:t>Yes</w:t>
      </w:r>
    </w:p>
    <w:p w14:paraId="77ACEAB5" w14:textId="77777777" w:rsidR="002C485C" w:rsidRPr="000B1F71" w:rsidRDefault="002C485C" w:rsidP="002C485C">
      <w:pPr>
        <w:rPr>
          <w:b/>
          <w:bCs/>
          <w:szCs w:val="24"/>
        </w:rPr>
      </w:pPr>
    </w:p>
    <w:p w14:paraId="3FB51811" w14:textId="11BCCC70" w:rsidR="002C485C" w:rsidRPr="000B1F71" w:rsidRDefault="002C485C" w:rsidP="008D6480">
      <w:pPr>
        <w:ind w:left="720" w:hanging="720"/>
        <w:rPr>
          <w:b/>
          <w:bCs/>
          <w:szCs w:val="24"/>
        </w:rPr>
      </w:pPr>
      <w:r w:rsidRPr="000B1F71">
        <w:rPr>
          <w:b/>
          <w:bCs/>
          <w:szCs w:val="24"/>
        </w:rPr>
        <w:t xml:space="preserve">90.Q. </w:t>
      </w:r>
      <w:r w:rsidR="008D6480">
        <w:rPr>
          <w:b/>
          <w:bCs/>
          <w:szCs w:val="24"/>
        </w:rPr>
        <w:tab/>
      </w:r>
      <w:r w:rsidRPr="000B1F71">
        <w:rPr>
          <w:b/>
          <w:bCs/>
          <w:szCs w:val="24"/>
        </w:rPr>
        <w:t xml:space="preserve">The Waterfront Marina Scope states that as-needed services will be charged at the applicable hourly rated indicated in Appendix B, “Compensation for Service”.  Elsewhere, the RFP states that charges for additional services are based on the hourly rate in the Price Proposal </w:t>
      </w:r>
      <w:proofErr w:type="gramStart"/>
      <w:r w:rsidRPr="000B1F71">
        <w:rPr>
          <w:b/>
          <w:bCs/>
          <w:szCs w:val="24"/>
        </w:rPr>
        <w:t>Sheet ,</w:t>
      </w:r>
      <w:proofErr w:type="gramEnd"/>
      <w:r w:rsidRPr="000B1F71">
        <w:rPr>
          <w:b/>
          <w:bCs/>
          <w:szCs w:val="24"/>
        </w:rPr>
        <w:t xml:space="preserve"> Exhibit 4.  Please confirm whether Exhibit 4 is the intended pricing form for additional services, or whether the City will issue a separate form or addendum?</w:t>
      </w:r>
    </w:p>
    <w:p w14:paraId="216916D3" w14:textId="77777777" w:rsidR="002C485C" w:rsidRPr="000B1F71" w:rsidRDefault="002C485C" w:rsidP="002C485C">
      <w:pPr>
        <w:rPr>
          <w:b/>
          <w:bCs/>
          <w:szCs w:val="24"/>
        </w:rPr>
      </w:pPr>
    </w:p>
    <w:p w14:paraId="056FA9BC" w14:textId="77777777" w:rsidR="008D6480" w:rsidRDefault="002C485C" w:rsidP="008D6480">
      <w:pPr>
        <w:ind w:left="720" w:hanging="720"/>
        <w:rPr>
          <w:szCs w:val="24"/>
        </w:rPr>
      </w:pPr>
      <w:r w:rsidRPr="000B1F71">
        <w:rPr>
          <w:szCs w:val="24"/>
        </w:rPr>
        <w:t>90.A.</w:t>
      </w:r>
      <w:r w:rsidR="008D6480">
        <w:rPr>
          <w:szCs w:val="24"/>
        </w:rPr>
        <w:tab/>
      </w:r>
      <w:r w:rsidRPr="000B1F71">
        <w:rPr>
          <w:szCs w:val="24"/>
        </w:rPr>
        <w:t xml:space="preserve">Vendor will include the hourly rate to be charged for “Additional Services” in the Exhibit 4 Pricing Sheet. </w:t>
      </w:r>
    </w:p>
    <w:p w14:paraId="5412C2AC" w14:textId="77777777" w:rsidR="008D6480" w:rsidRDefault="008D6480" w:rsidP="008D6480">
      <w:pPr>
        <w:ind w:left="720" w:hanging="720"/>
        <w:rPr>
          <w:szCs w:val="24"/>
        </w:rPr>
      </w:pPr>
    </w:p>
    <w:p w14:paraId="4ECCE8B4" w14:textId="77777777" w:rsidR="008D6480" w:rsidRDefault="002C485C" w:rsidP="008D6480">
      <w:pPr>
        <w:ind w:left="720"/>
        <w:rPr>
          <w:szCs w:val="24"/>
        </w:rPr>
      </w:pPr>
      <w:r w:rsidRPr="000B1F71">
        <w:rPr>
          <w:szCs w:val="24"/>
        </w:rPr>
        <w:t xml:space="preserve">Please refer to Section III Submission Requirements, paragraph 3. Price Proposal.  “Charges for additional services shall be calculated at the maximum rate equivalent to the hourly rare per guard stipulated in the Price Proposal Sheet (Exhibit 4).” </w:t>
      </w:r>
    </w:p>
    <w:p w14:paraId="1E9988A9" w14:textId="77777777" w:rsidR="008D6480" w:rsidRDefault="008D6480" w:rsidP="008D6480">
      <w:pPr>
        <w:ind w:left="720"/>
        <w:rPr>
          <w:szCs w:val="24"/>
        </w:rPr>
      </w:pPr>
    </w:p>
    <w:p w14:paraId="579D5D8A" w14:textId="260811A4" w:rsidR="002C485C" w:rsidRPr="001140AC" w:rsidRDefault="002C485C" w:rsidP="008D6480">
      <w:pPr>
        <w:ind w:left="720"/>
        <w:rPr>
          <w:i/>
          <w:iCs/>
          <w:szCs w:val="24"/>
        </w:rPr>
      </w:pPr>
      <w:r w:rsidRPr="001140AC">
        <w:rPr>
          <w:i/>
          <w:iCs/>
          <w:szCs w:val="24"/>
        </w:rPr>
        <w:t>The reference to Appendix B is deleted.</w:t>
      </w:r>
    </w:p>
    <w:p w14:paraId="4B1A5C83" w14:textId="77777777" w:rsidR="002C485C" w:rsidRPr="000B1F71" w:rsidRDefault="002C485C" w:rsidP="002C485C">
      <w:pPr>
        <w:rPr>
          <w:b/>
          <w:bCs/>
          <w:i/>
          <w:iCs/>
          <w:szCs w:val="24"/>
          <w:highlight w:val="yellow"/>
        </w:rPr>
      </w:pPr>
    </w:p>
    <w:p w14:paraId="4D5BDE36" w14:textId="77777777" w:rsidR="002C485C" w:rsidRPr="000B1F71" w:rsidRDefault="002C485C" w:rsidP="002C485C">
      <w:pPr>
        <w:rPr>
          <w:b/>
          <w:bCs/>
          <w:szCs w:val="24"/>
        </w:rPr>
      </w:pPr>
    </w:p>
    <w:p w14:paraId="5868A88A" w14:textId="77777777" w:rsidR="002C485C" w:rsidRPr="009C7F49" w:rsidRDefault="002C485C" w:rsidP="002C485C">
      <w:pPr>
        <w:rPr>
          <w:b/>
          <w:bCs/>
        </w:rPr>
      </w:pPr>
    </w:p>
    <w:p w14:paraId="66A27456" w14:textId="77777777" w:rsidR="00E76AA5" w:rsidRDefault="00E76AA5"/>
    <w:sectPr w:rsidR="00E76AA5" w:rsidSect="002C485C">
      <w:footerReference w:type="default" r:id="rId15"/>
      <w:footerReference w:type="first" r:id="rId16"/>
      <w:endnotePr>
        <w:numFmt w:val="decimal"/>
      </w:endnotePr>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A3F6E" w14:textId="77777777" w:rsidR="001C5A99" w:rsidRDefault="001C5A99" w:rsidP="002C485C">
      <w:r>
        <w:separator/>
      </w:r>
    </w:p>
  </w:endnote>
  <w:endnote w:type="continuationSeparator" w:id="0">
    <w:p w14:paraId="2916903E" w14:textId="77777777" w:rsidR="001C5A99" w:rsidRDefault="001C5A99" w:rsidP="002C4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W1)">
    <w:altName w:val="Times New Roman"/>
    <w:charset w:val="00"/>
    <w:family w:val="roman"/>
    <w:pitch w:val="variable"/>
    <w:sig w:usb0="20007A87" w:usb1="80000000" w:usb2="00000008"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487713"/>
      <w:docPartObj>
        <w:docPartGallery w:val="Page Numbers (Bottom of Page)"/>
        <w:docPartUnique/>
      </w:docPartObj>
    </w:sdtPr>
    <w:sdtEndPr>
      <w:rPr>
        <w:noProof/>
      </w:rPr>
    </w:sdtEndPr>
    <w:sdtContent>
      <w:p w14:paraId="77C627CE" w14:textId="2655BAAD" w:rsidR="002C485C" w:rsidRDefault="002C48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F2071F" w14:textId="77777777" w:rsidR="002C485C" w:rsidRDefault="002C4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436672"/>
      <w:docPartObj>
        <w:docPartGallery w:val="Page Numbers (Bottom of Page)"/>
        <w:docPartUnique/>
      </w:docPartObj>
    </w:sdtPr>
    <w:sdtEndPr>
      <w:rPr>
        <w:noProof/>
      </w:rPr>
    </w:sdtEndPr>
    <w:sdtContent>
      <w:p w14:paraId="2703AEFE" w14:textId="6047E0C1" w:rsidR="002C485C" w:rsidRDefault="002C48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5D0609" w14:textId="77777777" w:rsidR="002C485C" w:rsidRDefault="002C4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5BCD8" w14:textId="77777777" w:rsidR="001C5A99" w:rsidRDefault="001C5A99" w:rsidP="002C485C">
      <w:r>
        <w:separator/>
      </w:r>
    </w:p>
  </w:footnote>
  <w:footnote w:type="continuationSeparator" w:id="0">
    <w:p w14:paraId="2A9BB85D" w14:textId="77777777" w:rsidR="001C5A99" w:rsidRDefault="001C5A99" w:rsidP="002C4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C98"/>
    <w:multiLevelType w:val="hybridMultilevel"/>
    <w:tmpl w:val="49469A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EA2260"/>
    <w:multiLevelType w:val="multilevel"/>
    <w:tmpl w:val="9282E794"/>
    <w:lvl w:ilvl="0">
      <w:start w:val="1"/>
      <w:numFmt w:val="decimal"/>
      <w:lvlText w:val="%1.Q."/>
      <w:lvlJc w:val="left"/>
      <w:pPr>
        <w:ind w:left="720" w:hanging="360"/>
      </w:pPr>
      <w:rPr>
        <w:rFonts w:hint="default"/>
      </w:rPr>
    </w:lvl>
    <w:lvl w:ilvl="1">
      <w:start w:val="1"/>
      <w:numFmt w:val="none"/>
      <w:lvlText w:val="1.A."/>
      <w:lvlJc w:val="left"/>
      <w:pPr>
        <w:ind w:left="1224" w:hanging="792"/>
      </w:pPr>
      <w:rPr>
        <w:rFonts w:hint="default"/>
      </w:rPr>
    </w:lvl>
    <w:lvl w:ilvl="2">
      <w:start w:val="1"/>
      <w:numFmt w:val="none"/>
      <w:lvlText w:val="a."/>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D86558"/>
    <w:multiLevelType w:val="hybridMultilevel"/>
    <w:tmpl w:val="31642F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A6B7E"/>
    <w:multiLevelType w:val="hybridMultilevel"/>
    <w:tmpl w:val="2A5ECE96"/>
    <w:lvl w:ilvl="0" w:tplc="FDCAE508">
      <w:start w:val="1"/>
      <w:numFmt w:val="upperLetter"/>
      <w:lvlText w:val="%1."/>
      <w:lvlJc w:val="left"/>
      <w:pPr>
        <w:ind w:left="1440" w:hanging="360"/>
      </w:pPr>
      <w:rPr>
        <w:rFonts w:ascii="Calibri" w:eastAsia="Times New Roman" w:hAnsi="Calibri" w:cs="Calibri" w:hint="default"/>
        <w:sz w:val="22"/>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0CC62C54"/>
    <w:multiLevelType w:val="hybridMultilevel"/>
    <w:tmpl w:val="034E1598"/>
    <w:lvl w:ilvl="0" w:tplc="BF50F9BA">
      <w:start w:val="2"/>
      <w:numFmt w:val="decimal"/>
      <w:lvlText w:val="%1."/>
      <w:lvlJc w:val="left"/>
      <w:pPr>
        <w:tabs>
          <w:tab w:val="num" w:pos="378"/>
        </w:tabs>
        <w:ind w:left="378" w:hanging="360"/>
      </w:pPr>
      <w:rPr>
        <w:rFonts w:hint="default"/>
      </w:rPr>
    </w:lvl>
    <w:lvl w:ilvl="1" w:tplc="04090019" w:tentative="1">
      <w:start w:val="1"/>
      <w:numFmt w:val="lowerLetter"/>
      <w:lvlText w:val="%2."/>
      <w:lvlJc w:val="left"/>
      <w:pPr>
        <w:tabs>
          <w:tab w:val="num" w:pos="1098"/>
        </w:tabs>
        <w:ind w:left="1098" w:hanging="360"/>
      </w:pPr>
    </w:lvl>
    <w:lvl w:ilvl="2" w:tplc="0409001B" w:tentative="1">
      <w:start w:val="1"/>
      <w:numFmt w:val="lowerRoman"/>
      <w:lvlText w:val="%3."/>
      <w:lvlJc w:val="right"/>
      <w:pPr>
        <w:tabs>
          <w:tab w:val="num" w:pos="1818"/>
        </w:tabs>
        <w:ind w:left="1818" w:hanging="180"/>
      </w:pPr>
    </w:lvl>
    <w:lvl w:ilvl="3" w:tplc="0409000F" w:tentative="1">
      <w:start w:val="1"/>
      <w:numFmt w:val="decimal"/>
      <w:lvlText w:val="%4."/>
      <w:lvlJc w:val="left"/>
      <w:pPr>
        <w:tabs>
          <w:tab w:val="num" w:pos="2538"/>
        </w:tabs>
        <w:ind w:left="2538" w:hanging="360"/>
      </w:pPr>
    </w:lvl>
    <w:lvl w:ilvl="4" w:tplc="04090019" w:tentative="1">
      <w:start w:val="1"/>
      <w:numFmt w:val="lowerLetter"/>
      <w:lvlText w:val="%5."/>
      <w:lvlJc w:val="left"/>
      <w:pPr>
        <w:tabs>
          <w:tab w:val="num" w:pos="3258"/>
        </w:tabs>
        <w:ind w:left="3258" w:hanging="360"/>
      </w:pPr>
    </w:lvl>
    <w:lvl w:ilvl="5" w:tplc="0409001B" w:tentative="1">
      <w:start w:val="1"/>
      <w:numFmt w:val="lowerRoman"/>
      <w:lvlText w:val="%6."/>
      <w:lvlJc w:val="right"/>
      <w:pPr>
        <w:tabs>
          <w:tab w:val="num" w:pos="3978"/>
        </w:tabs>
        <w:ind w:left="3978" w:hanging="180"/>
      </w:pPr>
    </w:lvl>
    <w:lvl w:ilvl="6" w:tplc="0409000F" w:tentative="1">
      <w:start w:val="1"/>
      <w:numFmt w:val="decimal"/>
      <w:lvlText w:val="%7."/>
      <w:lvlJc w:val="left"/>
      <w:pPr>
        <w:tabs>
          <w:tab w:val="num" w:pos="4698"/>
        </w:tabs>
        <w:ind w:left="4698" w:hanging="360"/>
      </w:pPr>
    </w:lvl>
    <w:lvl w:ilvl="7" w:tplc="04090019" w:tentative="1">
      <w:start w:val="1"/>
      <w:numFmt w:val="lowerLetter"/>
      <w:lvlText w:val="%8."/>
      <w:lvlJc w:val="left"/>
      <w:pPr>
        <w:tabs>
          <w:tab w:val="num" w:pos="5418"/>
        </w:tabs>
        <w:ind w:left="5418" w:hanging="360"/>
      </w:pPr>
    </w:lvl>
    <w:lvl w:ilvl="8" w:tplc="0409001B" w:tentative="1">
      <w:start w:val="1"/>
      <w:numFmt w:val="lowerRoman"/>
      <w:lvlText w:val="%9."/>
      <w:lvlJc w:val="right"/>
      <w:pPr>
        <w:tabs>
          <w:tab w:val="num" w:pos="6138"/>
        </w:tabs>
        <w:ind w:left="6138" w:hanging="180"/>
      </w:pPr>
    </w:lvl>
  </w:abstractNum>
  <w:abstractNum w:abstractNumId="5" w15:restartNumberingAfterBreak="0">
    <w:nsid w:val="1535551E"/>
    <w:multiLevelType w:val="hybridMultilevel"/>
    <w:tmpl w:val="4F54B66C"/>
    <w:lvl w:ilvl="0" w:tplc="EDD6B6D2">
      <w:start w:val="1"/>
      <w:numFmt w:val="decimal"/>
      <w:lvlText w:val="%1."/>
      <w:lvlJc w:val="left"/>
      <w:pPr>
        <w:tabs>
          <w:tab w:val="num" w:pos="378"/>
        </w:tabs>
        <w:ind w:left="378" w:hanging="360"/>
      </w:pPr>
      <w:rPr>
        <w:rFonts w:hint="default"/>
      </w:rPr>
    </w:lvl>
    <w:lvl w:ilvl="1" w:tplc="04090019">
      <w:start w:val="1"/>
      <w:numFmt w:val="lowerLetter"/>
      <w:lvlText w:val="%2."/>
      <w:lvlJc w:val="left"/>
      <w:pPr>
        <w:tabs>
          <w:tab w:val="num" w:pos="1098"/>
        </w:tabs>
        <w:ind w:left="1098" w:hanging="360"/>
      </w:pPr>
    </w:lvl>
    <w:lvl w:ilvl="2" w:tplc="0409001B" w:tentative="1">
      <w:start w:val="1"/>
      <w:numFmt w:val="lowerRoman"/>
      <w:lvlText w:val="%3."/>
      <w:lvlJc w:val="right"/>
      <w:pPr>
        <w:tabs>
          <w:tab w:val="num" w:pos="1818"/>
        </w:tabs>
        <w:ind w:left="1818" w:hanging="180"/>
      </w:pPr>
    </w:lvl>
    <w:lvl w:ilvl="3" w:tplc="0409000F" w:tentative="1">
      <w:start w:val="1"/>
      <w:numFmt w:val="decimal"/>
      <w:lvlText w:val="%4."/>
      <w:lvlJc w:val="left"/>
      <w:pPr>
        <w:tabs>
          <w:tab w:val="num" w:pos="2538"/>
        </w:tabs>
        <w:ind w:left="2538" w:hanging="360"/>
      </w:pPr>
    </w:lvl>
    <w:lvl w:ilvl="4" w:tplc="04090019" w:tentative="1">
      <w:start w:val="1"/>
      <w:numFmt w:val="lowerLetter"/>
      <w:lvlText w:val="%5."/>
      <w:lvlJc w:val="left"/>
      <w:pPr>
        <w:tabs>
          <w:tab w:val="num" w:pos="3258"/>
        </w:tabs>
        <w:ind w:left="3258" w:hanging="360"/>
      </w:pPr>
    </w:lvl>
    <w:lvl w:ilvl="5" w:tplc="0409001B" w:tentative="1">
      <w:start w:val="1"/>
      <w:numFmt w:val="lowerRoman"/>
      <w:lvlText w:val="%6."/>
      <w:lvlJc w:val="right"/>
      <w:pPr>
        <w:tabs>
          <w:tab w:val="num" w:pos="3978"/>
        </w:tabs>
        <w:ind w:left="3978" w:hanging="180"/>
      </w:pPr>
    </w:lvl>
    <w:lvl w:ilvl="6" w:tplc="0409000F" w:tentative="1">
      <w:start w:val="1"/>
      <w:numFmt w:val="decimal"/>
      <w:lvlText w:val="%7."/>
      <w:lvlJc w:val="left"/>
      <w:pPr>
        <w:tabs>
          <w:tab w:val="num" w:pos="4698"/>
        </w:tabs>
        <w:ind w:left="4698" w:hanging="360"/>
      </w:pPr>
    </w:lvl>
    <w:lvl w:ilvl="7" w:tplc="04090019" w:tentative="1">
      <w:start w:val="1"/>
      <w:numFmt w:val="lowerLetter"/>
      <w:lvlText w:val="%8."/>
      <w:lvlJc w:val="left"/>
      <w:pPr>
        <w:tabs>
          <w:tab w:val="num" w:pos="5418"/>
        </w:tabs>
        <w:ind w:left="5418" w:hanging="360"/>
      </w:pPr>
    </w:lvl>
    <w:lvl w:ilvl="8" w:tplc="0409001B" w:tentative="1">
      <w:start w:val="1"/>
      <w:numFmt w:val="lowerRoman"/>
      <w:lvlText w:val="%9."/>
      <w:lvlJc w:val="right"/>
      <w:pPr>
        <w:tabs>
          <w:tab w:val="num" w:pos="6138"/>
        </w:tabs>
        <w:ind w:left="6138" w:hanging="180"/>
      </w:pPr>
    </w:lvl>
  </w:abstractNum>
  <w:abstractNum w:abstractNumId="6" w15:restartNumberingAfterBreak="0">
    <w:nsid w:val="17C103CA"/>
    <w:multiLevelType w:val="hybridMultilevel"/>
    <w:tmpl w:val="00F05A72"/>
    <w:lvl w:ilvl="0" w:tplc="3B76AA3C">
      <w:start w:val="3"/>
      <w:numFmt w:val="decimal"/>
      <w:lvlText w:val="%1."/>
      <w:lvlJc w:val="left"/>
      <w:pPr>
        <w:tabs>
          <w:tab w:val="num" w:pos="1800"/>
        </w:tabs>
        <w:ind w:left="1584" w:hanging="144"/>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242C22"/>
    <w:multiLevelType w:val="hybridMultilevel"/>
    <w:tmpl w:val="0FEC5456"/>
    <w:lvl w:ilvl="0" w:tplc="E732ED26">
      <w:start w:val="6"/>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137A10"/>
    <w:multiLevelType w:val="hybridMultilevel"/>
    <w:tmpl w:val="87203ACC"/>
    <w:lvl w:ilvl="0" w:tplc="8806CF7C">
      <w:start w:val="2"/>
      <w:numFmt w:val="decimal"/>
      <w:lvlText w:val="%1."/>
      <w:lvlJc w:val="left"/>
      <w:pPr>
        <w:tabs>
          <w:tab w:val="num" w:pos="378"/>
        </w:tabs>
        <w:ind w:left="378" w:hanging="360"/>
      </w:pPr>
      <w:rPr>
        <w:rFonts w:hint="default"/>
      </w:rPr>
    </w:lvl>
    <w:lvl w:ilvl="1" w:tplc="04090019" w:tentative="1">
      <w:start w:val="1"/>
      <w:numFmt w:val="lowerLetter"/>
      <w:lvlText w:val="%2."/>
      <w:lvlJc w:val="left"/>
      <w:pPr>
        <w:tabs>
          <w:tab w:val="num" w:pos="1098"/>
        </w:tabs>
        <w:ind w:left="1098" w:hanging="360"/>
      </w:pPr>
    </w:lvl>
    <w:lvl w:ilvl="2" w:tplc="0409001B" w:tentative="1">
      <w:start w:val="1"/>
      <w:numFmt w:val="lowerRoman"/>
      <w:lvlText w:val="%3."/>
      <w:lvlJc w:val="right"/>
      <w:pPr>
        <w:tabs>
          <w:tab w:val="num" w:pos="1818"/>
        </w:tabs>
        <w:ind w:left="1818" w:hanging="180"/>
      </w:pPr>
    </w:lvl>
    <w:lvl w:ilvl="3" w:tplc="0409000F" w:tentative="1">
      <w:start w:val="1"/>
      <w:numFmt w:val="decimal"/>
      <w:lvlText w:val="%4."/>
      <w:lvlJc w:val="left"/>
      <w:pPr>
        <w:tabs>
          <w:tab w:val="num" w:pos="2538"/>
        </w:tabs>
        <w:ind w:left="2538" w:hanging="360"/>
      </w:pPr>
    </w:lvl>
    <w:lvl w:ilvl="4" w:tplc="04090019" w:tentative="1">
      <w:start w:val="1"/>
      <w:numFmt w:val="lowerLetter"/>
      <w:lvlText w:val="%5."/>
      <w:lvlJc w:val="left"/>
      <w:pPr>
        <w:tabs>
          <w:tab w:val="num" w:pos="3258"/>
        </w:tabs>
        <w:ind w:left="3258" w:hanging="360"/>
      </w:pPr>
    </w:lvl>
    <w:lvl w:ilvl="5" w:tplc="0409001B" w:tentative="1">
      <w:start w:val="1"/>
      <w:numFmt w:val="lowerRoman"/>
      <w:lvlText w:val="%6."/>
      <w:lvlJc w:val="right"/>
      <w:pPr>
        <w:tabs>
          <w:tab w:val="num" w:pos="3978"/>
        </w:tabs>
        <w:ind w:left="3978" w:hanging="180"/>
      </w:pPr>
    </w:lvl>
    <w:lvl w:ilvl="6" w:tplc="0409000F" w:tentative="1">
      <w:start w:val="1"/>
      <w:numFmt w:val="decimal"/>
      <w:lvlText w:val="%7."/>
      <w:lvlJc w:val="left"/>
      <w:pPr>
        <w:tabs>
          <w:tab w:val="num" w:pos="4698"/>
        </w:tabs>
        <w:ind w:left="4698" w:hanging="360"/>
      </w:pPr>
    </w:lvl>
    <w:lvl w:ilvl="7" w:tplc="04090019" w:tentative="1">
      <w:start w:val="1"/>
      <w:numFmt w:val="lowerLetter"/>
      <w:lvlText w:val="%8."/>
      <w:lvlJc w:val="left"/>
      <w:pPr>
        <w:tabs>
          <w:tab w:val="num" w:pos="5418"/>
        </w:tabs>
        <w:ind w:left="5418" w:hanging="360"/>
      </w:pPr>
    </w:lvl>
    <w:lvl w:ilvl="8" w:tplc="0409001B" w:tentative="1">
      <w:start w:val="1"/>
      <w:numFmt w:val="lowerRoman"/>
      <w:lvlText w:val="%9."/>
      <w:lvlJc w:val="right"/>
      <w:pPr>
        <w:tabs>
          <w:tab w:val="num" w:pos="6138"/>
        </w:tabs>
        <w:ind w:left="6138" w:hanging="180"/>
      </w:pPr>
    </w:lvl>
  </w:abstractNum>
  <w:abstractNum w:abstractNumId="9" w15:restartNumberingAfterBreak="0">
    <w:nsid w:val="205C0EC9"/>
    <w:multiLevelType w:val="hybridMultilevel"/>
    <w:tmpl w:val="97B8E70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8643D5"/>
    <w:multiLevelType w:val="hybridMultilevel"/>
    <w:tmpl w:val="31FE3342"/>
    <w:lvl w:ilvl="0" w:tplc="5B02E9A0">
      <w:start w:val="1"/>
      <w:numFmt w:val="decimal"/>
      <w:lvlText w:val="%1."/>
      <w:lvlJc w:val="left"/>
      <w:pPr>
        <w:tabs>
          <w:tab w:val="num" w:pos="378"/>
        </w:tabs>
        <w:ind w:left="378" w:hanging="360"/>
      </w:pPr>
      <w:rPr>
        <w:rFonts w:hint="default"/>
      </w:rPr>
    </w:lvl>
    <w:lvl w:ilvl="1" w:tplc="04090019" w:tentative="1">
      <w:start w:val="1"/>
      <w:numFmt w:val="lowerLetter"/>
      <w:lvlText w:val="%2."/>
      <w:lvlJc w:val="left"/>
      <w:pPr>
        <w:tabs>
          <w:tab w:val="num" w:pos="1098"/>
        </w:tabs>
        <w:ind w:left="1098" w:hanging="360"/>
      </w:pPr>
    </w:lvl>
    <w:lvl w:ilvl="2" w:tplc="0409001B" w:tentative="1">
      <w:start w:val="1"/>
      <w:numFmt w:val="lowerRoman"/>
      <w:lvlText w:val="%3."/>
      <w:lvlJc w:val="right"/>
      <w:pPr>
        <w:tabs>
          <w:tab w:val="num" w:pos="1818"/>
        </w:tabs>
        <w:ind w:left="1818" w:hanging="180"/>
      </w:pPr>
    </w:lvl>
    <w:lvl w:ilvl="3" w:tplc="0409000F" w:tentative="1">
      <w:start w:val="1"/>
      <w:numFmt w:val="decimal"/>
      <w:lvlText w:val="%4."/>
      <w:lvlJc w:val="left"/>
      <w:pPr>
        <w:tabs>
          <w:tab w:val="num" w:pos="2538"/>
        </w:tabs>
        <w:ind w:left="2538" w:hanging="360"/>
      </w:pPr>
    </w:lvl>
    <w:lvl w:ilvl="4" w:tplc="04090019" w:tentative="1">
      <w:start w:val="1"/>
      <w:numFmt w:val="lowerLetter"/>
      <w:lvlText w:val="%5."/>
      <w:lvlJc w:val="left"/>
      <w:pPr>
        <w:tabs>
          <w:tab w:val="num" w:pos="3258"/>
        </w:tabs>
        <w:ind w:left="3258" w:hanging="360"/>
      </w:pPr>
    </w:lvl>
    <w:lvl w:ilvl="5" w:tplc="0409001B" w:tentative="1">
      <w:start w:val="1"/>
      <w:numFmt w:val="lowerRoman"/>
      <w:lvlText w:val="%6."/>
      <w:lvlJc w:val="right"/>
      <w:pPr>
        <w:tabs>
          <w:tab w:val="num" w:pos="3978"/>
        </w:tabs>
        <w:ind w:left="3978" w:hanging="180"/>
      </w:pPr>
    </w:lvl>
    <w:lvl w:ilvl="6" w:tplc="0409000F" w:tentative="1">
      <w:start w:val="1"/>
      <w:numFmt w:val="decimal"/>
      <w:lvlText w:val="%7."/>
      <w:lvlJc w:val="left"/>
      <w:pPr>
        <w:tabs>
          <w:tab w:val="num" w:pos="4698"/>
        </w:tabs>
        <w:ind w:left="4698" w:hanging="360"/>
      </w:pPr>
    </w:lvl>
    <w:lvl w:ilvl="7" w:tplc="04090019" w:tentative="1">
      <w:start w:val="1"/>
      <w:numFmt w:val="lowerLetter"/>
      <w:lvlText w:val="%8."/>
      <w:lvlJc w:val="left"/>
      <w:pPr>
        <w:tabs>
          <w:tab w:val="num" w:pos="5418"/>
        </w:tabs>
        <w:ind w:left="5418" w:hanging="360"/>
      </w:pPr>
    </w:lvl>
    <w:lvl w:ilvl="8" w:tplc="0409001B" w:tentative="1">
      <w:start w:val="1"/>
      <w:numFmt w:val="lowerRoman"/>
      <w:lvlText w:val="%9."/>
      <w:lvlJc w:val="right"/>
      <w:pPr>
        <w:tabs>
          <w:tab w:val="num" w:pos="6138"/>
        </w:tabs>
        <w:ind w:left="6138" w:hanging="180"/>
      </w:pPr>
    </w:lvl>
  </w:abstractNum>
  <w:abstractNum w:abstractNumId="11" w15:restartNumberingAfterBreak="0">
    <w:nsid w:val="226C3ADD"/>
    <w:multiLevelType w:val="hybridMultilevel"/>
    <w:tmpl w:val="0DB426B8"/>
    <w:lvl w:ilvl="0" w:tplc="CB8EA6F8">
      <w:start w:val="3"/>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8379C1"/>
    <w:multiLevelType w:val="hybridMultilevel"/>
    <w:tmpl w:val="449A5A9E"/>
    <w:lvl w:ilvl="0" w:tplc="FF086172">
      <w:start w:val="1"/>
      <w:numFmt w:val="decimal"/>
      <w:lvlText w:val="%1"/>
      <w:lvlJc w:val="left"/>
      <w:pPr>
        <w:tabs>
          <w:tab w:val="num" w:pos="743"/>
        </w:tabs>
        <w:ind w:left="743" w:hanging="383"/>
      </w:pPr>
      <w:rPr>
        <w:rFonts w:ascii="Times New Roman" w:hAnsi="Times New Roman"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6E2A0A"/>
    <w:multiLevelType w:val="hybridMultilevel"/>
    <w:tmpl w:val="FFE0FFBA"/>
    <w:lvl w:ilvl="0" w:tplc="6494ED2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BE955BD"/>
    <w:multiLevelType w:val="multilevel"/>
    <w:tmpl w:val="9282E794"/>
    <w:lvl w:ilvl="0">
      <w:start w:val="1"/>
      <w:numFmt w:val="decimal"/>
      <w:lvlText w:val="%1.Q."/>
      <w:lvlJc w:val="left"/>
      <w:pPr>
        <w:ind w:left="720" w:hanging="360"/>
      </w:pPr>
      <w:rPr>
        <w:rFonts w:hint="default"/>
      </w:rPr>
    </w:lvl>
    <w:lvl w:ilvl="1">
      <w:start w:val="1"/>
      <w:numFmt w:val="none"/>
      <w:lvlText w:val="1.A."/>
      <w:lvlJc w:val="left"/>
      <w:pPr>
        <w:ind w:left="1224" w:hanging="792"/>
      </w:pPr>
      <w:rPr>
        <w:rFonts w:hint="default"/>
      </w:rPr>
    </w:lvl>
    <w:lvl w:ilvl="2">
      <w:start w:val="1"/>
      <w:numFmt w:val="none"/>
      <w:lvlText w:val="a."/>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05C766C"/>
    <w:multiLevelType w:val="hybridMultilevel"/>
    <w:tmpl w:val="5AF4BF8A"/>
    <w:lvl w:ilvl="0" w:tplc="4C02791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1B34C6A"/>
    <w:multiLevelType w:val="hybridMultilevel"/>
    <w:tmpl w:val="A1D4D0BA"/>
    <w:lvl w:ilvl="0" w:tplc="DF4E6A02">
      <w:start w:val="2"/>
      <w:numFmt w:val="decimal"/>
      <w:lvlText w:val="%1"/>
      <w:lvlJc w:val="left"/>
      <w:pPr>
        <w:tabs>
          <w:tab w:val="num" w:pos="743"/>
        </w:tabs>
        <w:ind w:left="743" w:hanging="383"/>
      </w:pPr>
      <w:rPr>
        <w:rFonts w:ascii="Times New Roman" w:hAnsi="Times New Roman"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2220E4F"/>
    <w:multiLevelType w:val="hybridMultilevel"/>
    <w:tmpl w:val="7AA6B212"/>
    <w:lvl w:ilvl="0" w:tplc="F7E8058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347350D5"/>
    <w:multiLevelType w:val="hybridMultilevel"/>
    <w:tmpl w:val="891A3752"/>
    <w:lvl w:ilvl="0" w:tplc="F210E5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7450F50"/>
    <w:multiLevelType w:val="hybridMultilevel"/>
    <w:tmpl w:val="589CBF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FE27F48"/>
    <w:multiLevelType w:val="hybridMultilevel"/>
    <w:tmpl w:val="6C24014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423366C8"/>
    <w:multiLevelType w:val="hybridMultilevel"/>
    <w:tmpl w:val="AA3402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2BB54D3"/>
    <w:multiLevelType w:val="hybridMultilevel"/>
    <w:tmpl w:val="B52A98BA"/>
    <w:lvl w:ilvl="0" w:tplc="04090001">
      <w:start w:val="1"/>
      <w:numFmt w:val="bullet"/>
      <w:lvlText w:val=""/>
      <w:lvlJc w:val="left"/>
      <w:pPr>
        <w:ind w:left="3900" w:hanging="360"/>
      </w:pPr>
      <w:rPr>
        <w:rFonts w:ascii="Symbol" w:hAnsi="Symbol" w:hint="default"/>
      </w:rPr>
    </w:lvl>
    <w:lvl w:ilvl="1" w:tplc="04090003" w:tentative="1">
      <w:start w:val="1"/>
      <w:numFmt w:val="bullet"/>
      <w:lvlText w:val="o"/>
      <w:lvlJc w:val="left"/>
      <w:pPr>
        <w:ind w:left="4620" w:hanging="360"/>
      </w:pPr>
      <w:rPr>
        <w:rFonts w:ascii="Courier New" w:hAnsi="Courier New" w:cs="Courier New" w:hint="default"/>
      </w:rPr>
    </w:lvl>
    <w:lvl w:ilvl="2" w:tplc="04090005" w:tentative="1">
      <w:start w:val="1"/>
      <w:numFmt w:val="bullet"/>
      <w:lvlText w:val=""/>
      <w:lvlJc w:val="left"/>
      <w:pPr>
        <w:ind w:left="5340" w:hanging="360"/>
      </w:pPr>
      <w:rPr>
        <w:rFonts w:ascii="Wingdings" w:hAnsi="Wingdings" w:hint="default"/>
      </w:rPr>
    </w:lvl>
    <w:lvl w:ilvl="3" w:tplc="04090001" w:tentative="1">
      <w:start w:val="1"/>
      <w:numFmt w:val="bullet"/>
      <w:lvlText w:val=""/>
      <w:lvlJc w:val="left"/>
      <w:pPr>
        <w:ind w:left="6060" w:hanging="360"/>
      </w:pPr>
      <w:rPr>
        <w:rFonts w:ascii="Symbol" w:hAnsi="Symbol" w:hint="default"/>
      </w:rPr>
    </w:lvl>
    <w:lvl w:ilvl="4" w:tplc="04090003" w:tentative="1">
      <w:start w:val="1"/>
      <w:numFmt w:val="bullet"/>
      <w:lvlText w:val="o"/>
      <w:lvlJc w:val="left"/>
      <w:pPr>
        <w:ind w:left="6780" w:hanging="360"/>
      </w:pPr>
      <w:rPr>
        <w:rFonts w:ascii="Courier New" w:hAnsi="Courier New" w:cs="Courier New" w:hint="default"/>
      </w:rPr>
    </w:lvl>
    <w:lvl w:ilvl="5" w:tplc="04090005" w:tentative="1">
      <w:start w:val="1"/>
      <w:numFmt w:val="bullet"/>
      <w:lvlText w:val=""/>
      <w:lvlJc w:val="left"/>
      <w:pPr>
        <w:ind w:left="7500" w:hanging="360"/>
      </w:pPr>
      <w:rPr>
        <w:rFonts w:ascii="Wingdings" w:hAnsi="Wingdings" w:hint="default"/>
      </w:rPr>
    </w:lvl>
    <w:lvl w:ilvl="6" w:tplc="04090001" w:tentative="1">
      <w:start w:val="1"/>
      <w:numFmt w:val="bullet"/>
      <w:lvlText w:val=""/>
      <w:lvlJc w:val="left"/>
      <w:pPr>
        <w:ind w:left="8220" w:hanging="360"/>
      </w:pPr>
      <w:rPr>
        <w:rFonts w:ascii="Symbol" w:hAnsi="Symbol" w:hint="default"/>
      </w:rPr>
    </w:lvl>
    <w:lvl w:ilvl="7" w:tplc="04090003" w:tentative="1">
      <w:start w:val="1"/>
      <w:numFmt w:val="bullet"/>
      <w:lvlText w:val="o"/>
      <w:lvlJc w:val="left"/>
      <w:pPr>
        <w:ind w:left="8940" w:hanging="360"/>
      </w:pPr>
      <w:rPr>
        <w:rFonts w:ascii="Courier New" w:hAnsi="Courier New" w:cs="Courier New" w:hint="default"/>
      </w:rPr>
    </w:lvl>
    <w:lvl w:ilvl="8" w:tplc="04090005" w:tentative="1">
      <w:start w:val="1"/>
      <w:numFmt w:val="bullet"/>
      <w:lvlText w:val=""/>
      <w:lvlJc w:val="left"/>
      <w:pPr>
        <w:ind w:left="9660" w:hanging="360"/>
      </w:pPr>
      <w:rPr>
        <w:rFonts w:ascii="Wingdings" w:hAnsi="Wingdings" w:hint="default"/>
      </w:rPr>
    </w:lvl>
  </w:abstractNum>
  <w:abstractNum w:abstractNumId="23" w15:restartNumberingAfterBreak="0">
    <w:nsid w:val="45E773DF"/>
    <w:multiLevelType w:val="hybridMultilevel"/>
    <w:tmpl w:val="FCFE4D9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B0147C"/>
    <w:multiLevelType w:val="hybridMultilevel"/>
    <w:tmpl w:val="F7620F0A"/>
    <w:lvl w:ilvl="0" w:tplc="7C6009F2">
      <w:start w:val="9"/>
      <w:numFmt w:val="upperLetter"/>
      <w:lvlText w:val="%1."/>
      <w:lvlJc w:val="left"/>
      <w:pPr>
        <w:tabs>
          <w:tab w:val="num" w:pos="720"/>
        </w:tabs>
        <w:ind w:left="720" w:hanging="360"/>
      </w:pPr>
      <w:rPr>
        <w:rFonts w:ascii="Times New (W1)" w:hAnsi="Times New (W1)"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A8757C7"/>
    <w:multiLevelType w:val="hybridMultilevel"/>
    <w:tmpl w:val="ABEC32C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BB0AEEC">
      <w:start w:val="4"/>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0B4AC9"/>
    <w:multiLevelType w:val="hybridMultilevel"/>
    <w:tmpl w:val="9C087E22"/>
    <w:lvl w:ilvl="0" w:tplc="36A82D34">
      <w:start w:val="3"/>
      <w:numFmt w:val="decimal"/>
      <w:lvlText w:val="%1."/>
      <w:lvlJc w:val="left"/>
      <w:pPr>
        <w:tabs>
          <w:tab w:val="num" w:pos="1800"/>
        </w:tabs>
        <w:ind w:left="1584" w:hanging="144"/>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30C27BE"/>
    <w:multiLevelType w:val="hybridMultilevel"/>
    <w:tmpl w:val="E24643E0"/>
    <w:lvl w:ilvl="0" w:tplc="F394FDDE">
      <w:start w:val="4"/>
      <w:numFmt w:val="decimal"/>
      <w:lvlText w:val="%1."/>
      <w:lvlJc w:val="left"/>
      <w:pPr>
        <w:tabs>
          <w:tab w:val="num" w:pos="378"/>
        </w:tabs>
        <w:ind w:left="378" w:hanging="360"/>
      </w:pPr>
      <w:rPr>
        <w:rFonts w:hint="default"/>
      </w:rPr>
    </w:lvl>
    <w:lvl w:ilvl="1" w:tplc="04090019" w:tentative="1">
      <w:start w:val="1"/>
      <w:numFmt w:val="lowerLetter"/>
      <w:lvlText w:val="%2."/>
      <w:lvlJc w:val="left"/>
      <w:pPr>
        <w:tabs>
          <w:tab w:val="num" w:pos="1098"/>
        </w:tabs>
        <w:ind w:left="1098" w:hanging="360"/>
      </w:pPr>
    </w:lvl>
    <w:lvl w:ilvl="2" w:tplc="0409001B" w:tentative="1">
      <w:start w:val="1"/>
      <w:numFmt w:val="lowerRoman"/>
      <w:lvlText w:val="%3."/>
      <w:lvlJc w:val="right"/>
      <w:pPr>
        <w:tabs>
          <w:tab w:val="num" w:pos="1818"/>
        </w:tabs>
        <w:ind w:left="1818" w:hanging="180"/>
      </w:pPr>
    </w:lvl>
    <w:lvl w:ilvl="3" w:tplc="0409000F" w:tentative="1">
      <w:start w:val="1"/>
      <w:numFmt w:val="decimal"/>
      <w:lvlText w:val="%4."/>
      <w:lvlJc w:val="left"/>
      <w:pPr>
        <w:tabs>
          <w:tab w:val="num" w:pos="2538"/>
        </w:tabs>
        <w:ind w:left="2538" w:hanging="360"/>
      </w:pPr>
    </w:lvl>
    <w:lvl w:ilvl="4" w:tplc="04090019" w:tentative="1">
      <w:start w:val="1"/>
      <w:numFmt w:val="lowerLetter"/>
      <w:lvlText w:val="%5."/>
      <w:lvlJc w:val="left"/>
      <w:pPr>
        <w:tabs>
          <w:tab w:val="num" w:pos="3258"/>
        </w:tabs>
        <w:ind w:left="3258" w:hanging="360"/>
      </w:pPr>
    </w:lvl>
    <w:lvl w:ilvl="5" w:tplc="0409001B" w:tentative="1">
      <w:start w:val="1"/>
      <w:numFmt w:val="lowerRoman"/>
      <w:lvlText w:val="%6."/>
      <w:lvlJc w:val="right"/>
      <w:pPr>
        <w:tabs>
          <w:tab w:val="num" w:pos="3978"/>
        </w:tabs>
        <w:ind w:left="3978" w:hanging="180"/>
      </w:pPr>
    </w:lvl>
    <w:lvl w:ilvl="6" w:tplc="0409000F" w:tentative="1">
      <w:start w:val="1"/>
      <w:numFmt w:val="decimal"/>
      <w:lvlText w:val="%7."/>
      <w:lvlJc w:val="left"/>
      <w:pPr>
        <w:tabs>
          <w:tab w:val="num" w:pos="4698"/>
        </w:tabs>
        <w:ind w:left="4698" w:hanging="360"/>
      </w:pPr>
    </w:lvl>
    <w:lvl w:ilvl="7" w:tplc="04090019" w:tentative="1">
      <w:start w:val="1"/>
      <w:numFmt w:val="lowerLetter"/>
      <w:lvlText w:val="%8."/>
      <w:lvlJc w:val="left"/>
      <w:pPr>
        <w:tabs>
          <w:tab w:val="num" w:pos="5418"/>
        </w:tabs>
        <w:ind w:left="5418" w:hanging="360"/>
      </w:pPr>
    </w:lvl>
    <w:lvl w:ilvl="8" w:tplc="0409001B" w:tentative="1">
      <w:start w:val="1"/>
      <w:numFmt w:val="lowerRoman"/>
      <w:lvlText w:val="%9."/>
      <w:lvlJc w:val="right"/>
      <w:pPr>
        <w:tabs>
          <w:tab w:val="num" w:pos="6138"/>
        </w:tabs>
        <w:ind w:left="6138" w:hanging="180"/>
      </w:pPr>
    </w:lvl>
  </w:abstractNum>
  <w:abstractNum w:abstractNumId="28" w15:restartNumberingAfterBreak="0">
    <w:nsid w:val="626B6B77"/>
    <w:multiLevelType w:val="hybridMultilevel"/>
    <w:tmpl w:val="0CBC0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5650CA"/>
    <w:multiLevelType w:val="hybridMultilevel"/>
    <w:tmpl w:val="6310C8BC"/>
    <w:lvl w:ilvl="0" w:tplc="D8B2E72E">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6D1A3B6E"/>
    <w:multiLevelType w:val="hybridMultilevel"/>
    <w:tmpl w:val="34AC35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D830C1C"/>
    <w:multiLevelType w:val="hybridMultilevel"/>
    <w:tmpl w:val="9B1E566A"/>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1C62DC"/>
    <w:multiLevelType w:val="hybridMultilevel"/>
    <w:tmpl w:val="D5C0A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6C46BE"/>
    <w:multiLevelType w:val="multilevel"/>
    <w:tmpl w:val="354ADD30"/>
    <w:lvl w:ilvl="0">
      <w:start w:val="1"/>
      <w:numFmt w:val="decimal"/>
      <w:lvlText w:val="%1.Q."/>
      <w:lvlJc w:val="left"/>
      <w:pPr>
        <w:ind w:left="720" w:hanging="360"/>
      </w:pPr>
      <w:rPr>
        <w:rFonts w:hint="default"/>
      </w:rPr>
    </w:lvl>
    <w:lvl w:ilvl="1">
      <w:start w:val="1"/>
      <w:numFmt w:val="none"/>
      <w:lvlText w:val="2.A."/>
      <w:lvlJc w:val="left"/>
      <w:pPr>
        <w:ind w:left="1224" w:hanging="792"/>
      </w:pPr>
      <w:rPr>
        <w:rFonts w:hint="default"/>
      </w:rPr>
    </w:lvl>
    <w:lvl w:ilvl="2">
      <w:start w:val="1"/>
      <w:numFmt w:val="none"/>
      <w:lvlText w:val="a."/>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B651D12"/>
    <w:multiLevelType w:val="hybridMultilevel"/>
    <w:tmpl w:val="C1902942"/>
    <w:lvl w:ilvl="0" w:tplc="A2E83560">
      <w:start w:val="5"/>
      <w:numFmt w:val="upperLetter"/>
      <w:lvlText w:val="%1."/>
      <w:lvlJc w:val="left"/>
      <w:pPr>
        <w:tabs>
          <w:tab w:val="num" w:pos="720"/>
        </w:tabs>
        <w:ind w:left="720" w:hanging="360"/>
      </w:pPr>
      <w:rPr>
        <w:rFonts w:ascii="Times New (W1)" w:hAnsi="Times New (W1)"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B6B015D"/>
    <w:multiLevelType w:val="hybridMultilevel"/>
    <w:tmpl w:val="D4960CF4"/>
    <w:lvl w:ilvl="0" w:tplc="99A6EA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3153848">
    <w:abstractNumId w:val="8"/>
  </w:num>
  <w:num w:numId="2" w16cid:durableId="789784633">
    <w:abstractNumId w:val="4"/>
  </w:num>
  <w:num w:numId="3" w16cid:durableId="417754096">
    <w:abstractNumId w:val="27"/>
  </w:num>
  <w:num w:numId="4" w16cid:durableId="629090327">
    <w:abstractNumId w:val="10"/>
  </w:num>
  <w:num w:numId="5" w16cid:durableId="1255162136">
    <w:abstractNumId w:val="5"/>
  </w:num>
  <w:num w:numId="6" w16cid:durableId="87964521">
    <w:abstractNumId w:val="30"/>
  </w:num>
  <w:num w:numId="7" w16cid:durableId="1794641171">
    <w:abstractNumId w:val="6"/>
  </w:num>
  <w:num w:numId="8" w16cid:durableId="1695687192">
    <w:abstractNumId w:val="26"/>
  </w:num>
  <w:num w:numId="9" w16cid:durableId="1463960852">
    <w:abstractNumId w:val="9"/>
  </w:num>
  <w:num w:numId="10" w16cid:durableId="2124420634">
    <w:abstractNumId w:val="34"/>
  </w:num>
  <w:num w:numId="11" w16cid:durableId="1809517240">
    <w:abstractNumId w:val="24"/>
  </w:num>
  <w:num w:numId="12" w16cid:durableId="1175803539">
    <w:abstractNumId w:val="18"/>
  </w:num>
  <w:num w:numId="13" w16cid:durableId="1540241862">
    <w:abstractNumId w:val="12"/>
  </w:num>
  <w:num w:numId="14" w16cid:durableId="353849357">
    <w:abstractNumId w:val="16"/>
  </w:num>
  <w:num w:numId="15" w16cid:durableId="1662152598">
    <w:abstractNumId w:val="7"/>
  </w:num>
  <w:num w:numId="16" w16cid:durableId="1659069659">
    <w:abstractNumId w:val="31"/>
  </w:num>
  <w:num w:numId="17" w16cid:durableId="3367160">
    <w:abstractNumId w:val="35"/>
  </w:num>
  <w:num w:numId="18" w16cid:durableId="660082627">
    <w:abstractNumId w:val="11"/>
  </w:num>
  <w:num w:numId="19" w16cid:durableId="8682292">
    <w:abstractNumId w:val="15"/>
  </w:num>
  <w:num w:numId="20" w16cid:durableId="2075470445">
    <w:abstractNumId w:val="25"/>
  </w:num>
  <w:num w:numId="21" w16cid:durableId="1340505143">
    <w:abstractNumId w:val="32"/>
  </w:num>
  <w:num w:numId="22" w16cid:durableId="1786340231">
    <w:abstractNumId w:val="28"/>
  </w:num>
  <w:num w:numId="23" w16cid:durableId="1804229242">
    <w:abstractNumId w:val="22"/>
  </w:num>
  <w:num w:numId="24" w16cid:durableId="1597714433">
    <w:abstractNumId w:val="20"/>
  </w:num>
  <w:num w:numId="25" w16cid:durableId="1222474949">
    <w:abstractNumId w:val="29"/>
  </w:num>
  <w:num w:numId="26" w16cid:durableId="770512693">
    <w:abstractNumId w:val="17"/>
  </w:num>
  <w:num w:numId="27" w16cid:durableId="1267732250">
    <w:abstractNumId w:val="2"/>
  </w:num>
  <w:num w:numId="28" w16cid:durableId="17711940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0745687">
    <w:abstractNumId w:val="23"/>
  </w:num>
  <w:num w:numId="30" w16cid:durableId="1265186511">
    <w:abstractNumId w:val="14"/>
  </w:num>
  <w:num w:numId="31" w16cid:durableId="503086129">
    <w:abstractNumId w:val="3"/>
  </w:num>
  <w:num w:numId="32" w16cid:durableId="831793491">
    <w:abstractNumId w:val="1"/>
  </w:num>
  <w:num w:numId="33" w16cid:durableId="1300838776">
    <w:abstractNumId w:val="33"/>
  </w:num>
  <w:num w:numId="34" w16cid:durableId="485243772">
    <w:abstractNumId w:val="19"/>
  </w:num>
  <w:num w:numId="35" w16cid:durableId="32271540">
    <w:abstractNumId w:val="0"/>
  </w:num>
  <w:num w:numId="36" w16cid:durableId="612783324">
    <w:abstractNumId w:val="21"/>
  </w:num>
  <w:num w:numId="37" w16cid:durableId="165155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85C"/>
    <w:rsid w:val="000B1F71"/>
    <w:rsid w:val="001140AC"/>
    <w:rsid w:val="00135EE5"/>
    <w:rsid w:val="00140121"/>
    <w:rsid w:val="001C5A99"/>
    <w:rsid w:val="002C423A"/>
    <w:rsid w:val="002C485C"/>
    <w:rsid w:val="002E3B57"/>
    <w:rsid w:val="002E6EB6"/>
    <w:rsid w:val="003111D1"/>
    <w:rsid w:val="00315749"/>
    <w:rsid w:val="003B0B20"/>
    <w:rsid w:val="005C05FD"/>
    <w:rsid w:val="00696DF7"/>
    <w:rsid w:val="007F7297"/>
    <w:rsid w:val="008D6480"/>
    <w:rsid w:val="00905AFF"/>
    <w:rsid w:val="00C87CEB"/>
    <w:rsid w:val="00D61620"/>
    <w:rsid w:val="00DB7299"/>
    <w:rsid w:val="00E41FD1"/>
    <w:rsid w:val="00E57996"/>
    <w:rsid w:val="00E76AA5"/>
    <w:rsid w:val="00E82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E7751"/>
  <w15:chartTrackingRefBased/>
  <w15:docId w15:val="{E2B37D3C-8FC1-496F-B0E1-B33EB1B76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85C"/>
    <w:pPr>
      <w:widowControl w:val="0"/>
      <w:spacing w:after="0" w:line="240" w:lineRule="auto"/>
    </w:pPr>
    <w:rPr>
      <w:rFonts w:ascii="Times New Roman" w:eastAsia="Times New Roman" w:hAnsi="Times New Roman" w:cs="Times New Roman"/>
      <w:snapToGrid w:val="0"/>
      <w:kern w:val="0"/>
      <w:szCs w:val="20"/>
      <w14:ligatures w14:val="none"/>
    </w:rPr>
  </w:style>
  <w:style w:type="paragraph" w:styleId="Heading1">
    <w:name w:val="heading 1"/>
    <w:basedOn w:val="Normal"/>
    <w:next w:val="Normal"/>
    <w:link w:val="Heading1Char"/>
    <w:qFormat/>
    <w:rsid w:val="002C4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C4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2C48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2C48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8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8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8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8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2C48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8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C48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8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8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8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85C"/>
    <w:rPr>
      <w:rFonts w:eastAsiaTheme="majorEastAsia" w:cstheme="majorBidi"/>
      <w:color w:val="272727" w:themeColor="text1" w:themeTint="D8"/>
    </w:rPr>
  </w:style>
  <w:style w:type="paragraph" w:styleId="Title">
    <w:name w:val="Title"/>
    <w:basedOn w:val="Normal"/>
    <w:next w:val="Normal"/>
    <w:link w:val="TitleChar"/>
    <w:uiPriority w:val="10"/>
    <w:qFormat/>
    <w:rsid w:val="002C48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8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85C"/>
    <w:pPr>
      <w:spacing w:before="160"/>
      <w:jc w:val="center"/>
    </w:pPr>
    <w:rPr>
      <w:i/>
      <w:iCs/>
      <w:color w:val="404040" w:themeColor="text1" w:themeTint="BF"/>
    </w:rPr>
  </w:style>
  <w:style w:type="character" w:customStyle="1" w:styleId="QuoteChar">
    <w:name w:val="Quote Char"/>
    <w:basedOn w:val="DefaultParagraphFont"/>
    <w:link w:val="Quote"/>
    <w:uiPriority w:val="29"/>
    <w:rsid w:val="002C485C"/>
    <w:rPr>
      <w:i/>
      <w:iCs/>
      <w:color w:val="404040" w:themeColor="text1" w:themeTint="BF"/>
    </w:rPr>
  </w:style>
  <w:style w:type="paragraph" w:styleId="ListParagraph">
    <w:name w:val="List Paragraph"/>
    <w:basedOn w:val="Normal"/>
    <w:uiPriority w:val="34"/>
    <w:qFormat/>
    <w:rsid w:val="002C485C"/>
    <w:pPr>
      <w:ind w:left="720"/>
      <w:contextualSpacing/>
    </w:pPr>
  </w:style>
  <w:style w:type="character" w:styleId="IntenseEmphasis">
    <w:name w:val="Intense Emphasis"/>
    <w:basedOn w:val="DefaultParagraphFont"/>
    <w:uiPriority w:val="21"/>
    <w:qFormat/>
    <w:rsid w:val="002C485C"/>
    <w:rPr>
      <w:i/>
      <w:iCs/>
      <w:color w:val="0F4761" w:themeColor="accent1" w:themeShade="BF"/>
    </w:rPr>
  </w:style>
  <w:style w:type="paragraph" w:styleId="IntenseQuote">
    <w:name w:val="Intense Quote"/>
    <w:basedOn w:val="Normal"/>
    <w:next w:val="Normal"/>
    <w:link w:val="IntenseQuoteChar"/>
    <w:uiPriority w:val="30"/>
    <w:qFormat/>
    <w:rsid w:val="002C4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85C"/>
    <w:rPr>
      <w:i/>
      <w:iCs/>
      <w:color w:val="0F4761" w:themeColor="accent1" w:themeShade="BF"/>
    </w:rPr>
  </w:style>
  <w:style w:type="character" w:styleId="IntenseReference">
    <w:name w:val="Intense Reference"/>
    <w:basedOn w:val="DefaultParagraphFont"/>
    <w:uiPriority w:val="32"/>
    <w:qFormat/>
    <w:rsid w:val="002C485C"/>
    <w:rPr>
      <w:b/>
      <w:bCs/>
      <w:smallCaps/>
      <w:color w:val="0F4761" w:themeColor="accent1" w:themeShade="BF"/>
      <w:spacing w:val="5"/>
    </w:rPr>
  </w:style>
  <w:style w:type="character" w:styleId="FootnoteReference">
    <w:name w:val="footnote reference"/>
    <w:semiHidden/>
    <w:rsid w:val="002C485C"/>
  </w:style>
  <w:style w:type="paragraph" w:styleId="Footer">
    <w:name w:val="footer"/>
    <w:basedOn w:val="Normal"/>
    <w:link w:val="FooterChar"/>
    <w:uiPriority w:val="99"/>
    <w:rsid w:val="002C485C"/>
    <w:pPr>
      <w:tabs>
        <w:tab w:val="center" w:pos="4320"/>
        <w:tab w:val="right" w:pos="8640"/>
      </w:tabs>
    </w:pPr>
  </w:style>
  <w:style w:type="character" w:customStyle="1" w:styleId="FooterChar">
    <w:name w:val="Footer Char"/>
    <w:basedOn w:val="DefaultParagraphFont"/>
    <w:link w:val="Footer"/>
    <w:uiPriority w:val="99"/>
    <w:rsid w:val="002C485C"/>
    <w:rPr>
      <w:rFonts w:ascii="Times New Roman" w:eastAsia="Times New Roman" w:hAnsi="Times New Roman" w:cs="Times New Roman"/>
      <w:snapToGrid w:val="0"/>
      <w:kern w:val="0"/>
      <w:szCs w:val="20"/>
      <w14:ligatures w14:val="none"/>
    </w:rPr>
  </w:style>
  <w:style w:type="paragraph" w:styleId="Header">
    <w:name w:val="header"/>
    <w:basedOn w:val="Normal"/>
    <w:link w:val="HeaderChar"/>
    <w:uiPriority w:val="99"/>
    <w:rsid w:val="002C485C"/>
    <w:pPr>
      <w:tabs>
        <w:tab w:val="center" w:pos="4320"/>
        <w:tab w:val="right" w:pos="8640"/>
      </w:tabs>
    </w:pPr>
  </w:style>
  <w:style w:type="character" w:customStyle="1" w:styleId="HeaderChar">
    <w:name w:val="Header Char"/>
    <w:basedOn w:val="DefaultParagraphFont"/>
    <w:link w:val="Header"/>
    <w:uiPriority w:val="99"/>
    <w:rsid w:val="002C485C"/>
    <w:rPr>
      <w:rFonts w:ascii="Times New Roman" w:eastAsia="Times New Roman" w:hAnsi="Times New Roman" w:cs="Times New Roman"/>
      <w:snapToGrid w:val="0"/>
      <w:kern w:val="0"/>
      <w:szCs w:val="20"/>
      <w14:ligatures w14:val="none"/>
    </w:rPr>
  </w:style>
  <w:style w:type="character" w:styleId="Hyperlink">
    <w:name w:val="Hyperlink"/>
    <w:basedOn w:val="DefaultParagraphFont"/>
    <w:semiHidden/>
    <w:rsid w:val="002C485C"/>
    <w:rPr>
      <w:color w:val="0000FF"/>
      <w:u w:val="single"/>
    </w:rPr>
  </w:style>
  <w:style w:type="paragraph" w:styleId="BodyTextIndent">
    <w:name w:val="Body Text Indent"/>
    <w:basedOn w:val="Normal"/>
    <w:link w:val="BodyTextIndentChar"/>
    <w:semiHidden/>
    <w:rsid w:val="002C485C"/>
    <w:pPr>
      <w:keepNext/>
      <w:keepLines/>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1440" w:hanging="1440"/>
    </w:pPr>
    <w:rPr>
      <w:rFonts w:ascii="Times" w:hAnsi="Times"/>
      <w:sz w:val="22"/>
    </w:rPr>
  </w:style>
  <w:style w:type="character" w:customStyle="1" w:styleId="BodyTextIndentChar">
    <w:name w:val="Body Text Indent Char"/>
    <w:basedOn w:val="DefaultParagraphFont"/>
    <w:link w:val="BodyTextIndent"/>
    <w:semiHidden/>
    <w:rsid w:val="002C485C"/>
    <w:rPr>
      <w:rFonts w:ascii="Times" w:eastAsia="Times New Roman" w:hAnsi="Times" w:cs="Times New Roman"/>
      <w:snapToGrid w:val="0"/>
      <w:kern w:val="0"/>
      <w:sz w:val="22"/>
      <w:szCs w:val="20"/>
      <w14:ligatures w14:val="none"/>
    </w:rPr>
  </w:style>
  <w:style w:type="paragraph" w:styleId="HTMLPreformatted">
    <w:name w:val="HTML Preformatted"/>
    <w:basedOn w:val="Normal"/>
    <w:link w:val="HTMLPreformattedChar"/>
    <w:semiHidden/>
    <w:rsid w:val="002C48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sz w:val="20"/>
    </w:rPr>
  </w:style>
  <w:style w:type="character" w:customStyle="1" w:styleId="HTMLPreformattedChar">
    <w:name w:val="HTML Preformatted Char"/>
    <w:basedOn w:val="DefaultParagraphFont"/>
    <w:link w:val="HTMLPreformatted"/>
    <w:semiHidden/>
    <w:rsid w:val="002C485C"/>
    <w:rPr>
      <w:rFonts w:ascii="Arial Unicode MS" w:eastAsia="Arial Unicode MS" w:hAnsi="Arial Unicode MS" w:cs="Arial Unicode MS"/>
      <w:kern w:val="0"/>
      <w:sz w:val="20"/>
      <w:szCs w:val="20"/>
      <w14:ligatures w14:val="none"/>
    </w:rPr>
  </w:style>
  <w:style w:type="character" w:styleId="PageNumber">
    <w:name w:val="page number"/>
    <w:basedOn w:val="DefaultParagraphFont"/>
    <w:semiHidden/>
    <w:rsid w:val="002C485C"/>
  </w:style>
  <w:style w:type="paragraph" w:styleId="NormalWeb">
    <w:name w:val="Normal (Web)"/>
    <w:basedOn w:val="Normal"/>
    <w:semiHidden/>
    <w:rsid w:val="002C485C"/>
    <w:pPr>
      <w:widowControl/>
      <w:spacing w:before="100" w:beforeAutospacing="1" w:after="100" w:afterAutospacing="1"/>
    </w:pPr>
    <w:rPr>
      <w:rFonts w:ascii="Arial Unicode MS" w:eastAsia="Arial Unicode MS" w:hAnsi="Arial Unicode MS" w:cs="Arial Unicode MS"/>
      <w:snapToGrid/>
      <w:szCs w:val="24"/>
    </w:rPr>
  </w:style>
  <w:style w:type="character" w:styleId="FollowedHyperlink">
    <w:name w:val="FollowedHyperlink"/>
    <w:basedOn w:val="DefaultParagraphFont"/>
    <w:semiHidden/>
    <w:rsid w:val="002C485C"/>
    <w:rPr>
      <w:color w:val="800080"/>
      <w:u w:val="single"/>
    </w:rPr>
  </w:style>
  <w:style w:type="paragraph" w:styleId="BodyText">
    <w:name w:val="Body Text"/>
    <w:basedOn w:val="Normal"/>
    <w:link w:val="BodyTextChar"/>
    <w:semiHidden/>
    <w:rsid w:val="002C485C"/>
    <w:pPr>
      <w:tabs>
        <w:tab w:val="left" w:pos="1089"/>
        <w:tab w:val="left" w:pos="10026"/>
      </w:tabs>
    </w:pPr>
    <w:rPr>
      <w:sz w:val="22"/>
      <w:u w:val="single"/>
    </w:rPr>
  </w:style>
  <w:style w:type="character" w:customStyle="1" w:styleId="BodyTextChar">
    <w:name w:val="Body Text Char"/>
    <w:basedOn w:val="DefaultParagraphFont"/>
    <w:link w:val="BodyText"/>
    <w:semiHidden/>
    <w:rsid w:val="002C485C"/>
    <w:rPr>
      <w:rFonts w:ascii="Times New Roman" w:eastAsia="Times New Roman" w:hAnsi="Times New Roman" w:cs="Times New Roman"/>
      <w:snapToGrid w:val="0"/>
      <w:kern w:val="0"/>
      <w:sz w:val="22"/>
      <w:szCs w:val="20"/>
      <w:u w:val="single"/>
      <w14:ligatures w14:val="none"/>
    </w:rPr>
  </w:style>
  <w:style w:type="paragraph" w:styleId="BodyText2">
    <w:name w:val="Body Text 2"/>
    <w:basedOn w:val="Normal"/>
    <w:link w:val="BodyText2Char"/>
    <w:semiHidden/>
    <w:rsid w:val="002C485C"/>
    <w:pPr>
      <w:widowControl/>
    </w:pPr>
    <w:rPr>
      <w:b/>
      <w:bCs/>
      <w:snapToGrid/>
      <w:szCs w:val="24"/>
    </w:rPr>
  </w:style>
  <w:style w:type="character" w:customStyle="1" w:styleId="BodyText2Char">
    <w:name w:val="Body Text 2 Char"/>
    <w:basedOn w:val="DefaultParagraphFont"/>
    <w:link w:val="BodyText2"/>
    <w:semiHidden/>
    <w:rsid w:val="002C485C"/>
    <w:rPr>
      <w:rFonts w:ascii="Times New Roman" w:eastAsia="Times New Roman" w:hAnsi="Times New Roman" w:cs="Times New Roman"/>
      <w:b/>
      <w:bCs/>
      <w:kern w:val="0"/>
      <w14:ligatures w14:val="none"/>
    </w:rPr>
  </w:style>
  <w:style w:type="paragraph" w:customStyle="1" w:styleId="Normal-J">
    <w:name w:val="Normal-J"/>
    <w:basedOn w:val="Normal"/>
    <w:rsid w:val="002C485C"/>
    <w:pPr>
      <w:widowControl/>
      <w:spacing w:after="240"/>
      <w:jc w:val="both"/>
    </w:pPr>
    <w:rPr>
      <w:snapToGrid/>
    </w:rPr>
  </w:style>
  <w:style w:type="paragraph" w:customStyle="1" w:styleId="LEFTJUST-NOINDENTS">
    <w:name w:val="LEFT JUST - NO INDENTS"/>
    <w:rsid w:val="002C485C"/>
    <w:pPr>
      <w:widowControl w:val="0"/>
      <w:tabs>
        <w:tab w:val="left" w:pos="432"/>
      </w:tabs>
      <w:overflowPunct w:val="0"/>
      <w:autoSpaceDE w:val="0"/>
      <w:autoSpaceDN w:val="0"/>
      <w:adjustRightInd w:val="0"/>
      <w:spacing w:after="240" w:line="240" w:lineRule="auto"/>
      <w:jc w:val="both"/>
      <w:textAlignment w:val="baseline"/>
    </w:pPr>
    <w:rPr>
      <w:rFonts w:ascii="Times" w:eastAsia="Times New Roman" w:hAnsi="Times" w:cs="Times New Roman"/>
      <w:kern w:val="0"/>
      <w:szCs w:val="20"/>
      <w14:ligatures w14:val="none"/>
    </w:rPr>
  </w:style>
  <w:style w:type="paragraph" w:styleId="Caption">
    <w:name w:val="caption"/>
    <w:basedOn w:val="Normal"/>
    <w:next w:val="Normal"/>
    <w:qFormat/>
    <w:rsid w:val="002C485C"/>
    <w:pPr>
      <w:tabs>
        <w:tab w:val="center" w:pos="4968"/>
      </w:tabs>
      <w:suppressAutoHyphens/>
      <w:overflowPunct w:val="0"/>
      <w:autoSpaceDE w:val="0"/>
      <w:autoSpaceDN w:val="0"/>
      <w:adjustRightInd w:val="0"/>
      <w:jc w:val="center"/>
    </w:pPr>
    <w:rPr>
      <w:b/>
      <w:snapToGrid/>
      <w:spacing w:val="-3"/>
      <w:sz w:val="40"/>
      <w:szCs w:val="24"/>
    </w:rPr>
  </w:style>
  <w:style w:type="paragraph" w:styleId="BodyTextIndent2">
    <w:name w:val="Body Text Indent 2"/>
    <w:basedOn w:val="Normal"/>
    <w:link w:val="BodyTextIndent2Char"/>
    <w:semiHidden/>
    <w:rsid w:val="002C485C"/>
    <w:pPr>
      <w:widowControl/>
      <w:autoSpaceDE w:val="0"/>
      <w:autoSpaceDN w:val="0"/>
      <w:adjustRightInd w:val="0"/>
      <w:ind w:left="1440"/>
    </w:pPr>
    <w:rPr>
      <w:snapToGrid/>
      <w:sz w:val="22"/>
      <w:szCs w:val="22"/>
    </w:rPr>
  </w:style>
  <w:style w:type="character" w:customStyle="1" w:styleId="BodyTextIndent2Char">
    <w:name w:val="Body Text Indent 2 Char"/>
    <w:basedOn w:val="DefaultParagraphFont"/>
    <w:link w:val="BodyTextIndent2"/>
    <w:semiHidden/>
    <w:rsid w:val="002C485C"/>
    <w:rPr>
      <w:rFonts w:ascii="Times New Roman" w:eastAsia="Times New Roman" w:hAnsi="Times New Roman" w:cs="Times New Roman"/>
      <w:kern w:val="0"/>
      <w:sz w:val="22"/>
      <w:szCs w:val="22"/>
      <w14:ligatures w14:val="none"/>
    </w:rPr>
  </w:style>
  <w:style w:type="paragraph" w:styleId="BodyTextIndent3">
    <w:name w:val="Body Text Indent 3"/>
    <w:basedOn w:val="Normal"/>
    <w:link w:val="BodyTextIndent3Char"/>
    <w:semiHidden/>
    <w:rsid w:val="002C485C"/>
    <w:pPr>
      <w:widowControl/>
      <w:autoSpaceDE w:val="0"/>
      <w:autoSpaceDN w:val="0"/>
      <w:adjustRightInd w:val="0"/>
      <w:ind w:left="1080"/>
    </w:pPr>
    <w:rPr>
      <w:snapToGrid/>
      <w:sz w:val="22"/>
    </w:rPr>
  </w:style>
  <w:style w:type="character" w:customStyle="1" w:styleId="BodyTextIndent3Char">
    <w:name w:val="Body Text Indent 3 Char"/>
    <w:basedOn w:val="DefaultParagraphFont"/>
    <w:link w:val="BodyTextIndent3"/>
    <w:semiHidden/>
    <w:rsid w:val="002C485C"/>
    <w:rPr>
      <w:rFonts w:ascii="Times New Roman" w:eastAsia="Times New Roman" w:hAnsi="Times New Roman" w:cs="Times New Roman"/>
      <w:kern w:val="0"/>
      <w:sz w:val="22"/>
      <w:szCs w:val="20"/>
      <w14:ligatures w14:val="none"/>
    </w:rPr>
  </w:style>
  <w:style w:type="character" w:styleId="UnresolvedMention">
    <w:name w:val="Unresolved Mention"/>
    <w:basedOn w:val="DefaultParagraphFont"/>
    <w:uiPriority w:val="99"/>
    <w:semiHidden/>
    <w:unhideWhenUsed/>
    <w:rsid w:val="002C485C"/>
    <w:rPr>
      <w:color w:val="605E5C"/>
      <w:shd w:val="clear" w:color="auto" w:fill="E1DFDD"/>
    </w:rPr>
  </w:style>
  <w:style w:type="paragraph" w:styleId="FootnoteText">
    <w:name w:val="footnote text"/>
    <w:basedOn w:val="Normal"/>
    <w:link w:val="FootnoteTextChar"/>
    <w:uiPriority w:val="99"/>
    <w:semiHidden/>
    <w:unhideWhenUsed/>
    <w:rsid w:val="002C485C"/>
    <w:rPr>
      <w:sz w:val="20"/>
    </w:rPr>
  </w:style>
  <w:style w:type="character" w:customStyle="1" w:styleId="FootnoteTextChar">
    <w:name w:val="Footnote Text Char"/>
    <w:basedOn w:val="DefaultParagraphFont"/>
    <w:link w:val="FootnoteText"/>
    <w:uiPriority w:val="99"/>
    <w:semiHidden/>
    <w:rsid w:val="002C485C"/>
    <w:rPr>
      <w:rFonts w:ascii="Times New Roman" w:eastAsia="Times New Roman" w:hAnsi="Times New Roman" w:cs="Times New Roman"/>
      <w:snapToGrid w:val="0"/>
      <w:kern w:val="0"/>
      <w:sz w:val="20"/>
      <w:szCs w:val="20"/>
      <w14:ligatures w14:val="none"/>
    </w:rPr>
  </w:style>
  <w:style w:type="paragraph" w:styleId="Revision">
    <w:name w:val="Revision"/>
    <w:hidden/>
    <w:uiPriority w:val="99"/>
    <w:semiHidden/>
    <w:rsid w:val="002C485C"/>
    <w:pPr>
      <w:spacing w:after="0" w:line="240" w:lineRule="auto"/>
    </w:pPr>
    <w:rPr>
      <w:rFonts w:ascii="Times New Roman" w:eastAsia="Times New Roman" w:hAnsi="Times New Roman" w:cs="Times New Roman"/>
      <w:snapToGrid w:val="0"/>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berkeleyca.gov" TargetMode="External"/><Relationship Id="rId13" Type="http://schemas.openxmlformats.org/officeDocument/2006/relationships/hyperlink" Target="https://records.cityofberkeley.info/PublicAccess/api/Document/AZNfxhix1DKTcNCelHMLD5oQeIlg2pxkR1R6Ga39E%C3%89KLdPnD7VBJ4k6SwIo6%C3%89v5nJUE0sSq%C3%89afPNV%C3%89gwRW8JQiU%3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olicitations@berkeleyca.gov" TargetMode="External"/><Relationship Id="rId12" Type="http://schemas.openxmlformats.org/officeDocument/2006/relationships/hyperlink" Target="https://records.cityofberkeley.info/PublicAccess/api/Document/Aciz1AMQJ%C3%89oep3sJYUQDa3mBz4qdYD845Zgi8wG7yefFGp0augxasaUvr2mzsRdKA4AKiQ7PbI6ivtikDnt7zXY%3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cords.cityofberkeley.info/PublicAccess/api/Document/Ac%C3%89JMV%C3%89FfF2ymSOfBOqpxM6HSMipYnRuVWJ0we2%C3%89yIfZCVIzxioNtOvNfIVGTHii%C3%89KqU6vyoNQpA8G3pWSW78Fs%3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records.cityofberkeley.info/PublicAccess/api/Document/AVMmG5623pKH3nd9XZbDvvJUlplsx8iMp%C3%81o5ptudLgLxft%C3%897PAYOP7H%C3%89HBZR6ODzAozlMmCBhy2Q88h8C0hTSto%3D/" TargetMode="External"/><Relationship Id="rId4" Type="http://schemas.openxmlformats.org/officeDocument/2006/relationships/webSettings" Target="webSettings.xml"/><Relationship Id="rId9" Type="http://schemas.openxmlformats.org/officeDocument/2006/relationships/hyperlink" Target="https://records.cityofberkeley.info/PublicAccess/api/Document/ARouHFL6ryeOQBtt%C3%89YsCsrK7CBgGJtHEkCNbk4P%C3%89R5LZy4MhLi5e75b5r%C3%89jppyzuqaGPH5FmFzuis%C3%81nbyRz2ej4%3D/" TargetMode="External"/><Relationship Id="rId14" Type="http://schemas.openxmlformats.org/officeDocument/2006/relationships/hyperlink" Target="https://berkeleyca.gov/sites/default/files/documents/Personal%20Services%20Contract%20Boilerpla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750ed8b-1a22-4730-a100-9811b37d4d17}" enabled="0" method="" siteId="{a750ed8b-1a22-4730-a100-9811b37d4d17}"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16</Pages>
  <Words>4810</Words>
  <Characters>26941</Characters>
  <Application>Microsoft Office Word</Application>
  <DocSecurity>0</DocSecurity>
  <Lines>715</Lines>
  <Paragraphs>247</Paragraphs>
  <ScaleCrop>false</ScaleCrop>
  <Company/>
  <LinksUpToDate>false</LinksUpToDate>
  <CharactersWithSpaces>31785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Blain, Sandra</dc:creator>
  <cp:keywords/>
  <dc:description/>
  <cp:lastModifiedBy>Gainer, Tanisha</cp:lastModifiedBy>
  <cp:revision>3</cp:revision>
  <dcterms:created xsi:type="dcterms:W3CDTF">2026-03-26T22:42:00Z</dcterms:created>
  <dcterms:modified xsi:type="dcterms:W3CDTF">2026-03-26T22:44:00Z</dcterms:modified>
</cp:coreProperties>
</file>